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1AF2C" w14:textId="77777777" w:rsidR="00685ED0" w:rsidRDefault="00685ED0" w:rsidP="00DD12EA">
      <w:pPr>
        <w:rPr>
          <w:rFonts w:ascii="Century Gothic" w:hAnsi="Century Gothic"/>
          <w:b/>
          <w:bCs/>
          <w:sz w:val="32"/>
          <w:szCs w:val="32"/>
        </w:rPr>
      </w:pPr>
    </w:p>
    <w:p w14:paraId="6C6D087A" w14:textId="4CDDF8C7" w:rsidR="00685ED0" w:rsidRDefault="00B73FA5" w:rsidP="00DD12EA">
      <w:pPr>
        <w:rPr>
          <w:rFonts w:ascii="Century Gothic" w:hAnsi="Century Gothic"/>
          <w:b/>
          <w:bCs/>
          <w:sz w:val="32"/>
          <w:szCs w:val="32"/>
        </w:rPr>
      </w:pPr>
      <w:hyperlink r:id="rId7" w:history="1">
        <w:r w:rsidR="00685ED0" w:rsidRPr="00B73FA5">
          <w:rPr>
            <w:rStyle w:val="Hyperlink"/>
            <w:rFonts w:ascii="Century Gothic" w:hAnsi="Century Gothic"/>
            <w:b/>
            <w:bCs/>
            <w:sz w:val="32"/>
            <w:szCs w:val="32"/>
          </w:rPr>
          <w:t>Press</w:t>
        </w:r>
        <w:r w:rsidR="00D60E70" w:rsidRPr="00B73FA5">
          <w:rPr>
            <w:rStyle w:val="Hyperlink"/>
            <w:rFonts w:ascii="Century Gothic" w:hAnsi="Century Gothic"/>
            <w:b/>
            <w:bCs/>
            <w:sz w:val="32"/>
            <w:szCs w:val="32"/>
          </w:rPr>
          <w:t>p</w:t>
        </w:r>
        <w:r w:rsidR="00685ED0" w:rsidRPr="00B73FA5">
          <w:rPr>
            <w:rStyle w:val="Hyperlink"/>
            <w:rFonts w:ascii="Century Gothic" w:hAnsi="Century Gothic"/>
            <w:b/>
            <w:bCs/>
            <w:sz w:val="32"/>
            <w:szCs w:val="32"/>
          </w:rPr>
          <w:t>age: solución para los principales retos tecnológicos en Comunicación</w:t>
        </w:r>
      </w:hyperlink>
    </w:p>
    <w:p w14:paraId="30641104" w14:textId="77777777" w:rsidR="00685ED0" w:rsidRDefault="00685ED0" w:rsidP="00DD12EA">
      <w:pPr>
        <w:rPr>
          <w:rFonts w:ascii="Century Gothic" w:hAnsi="Century Gothic"/>
          <w:b/>
          <w:bCs/>
          <w:sz w:val="32"/>
          <w:szCs w:val="32"/>
        </w:rPr>
      </w:pPr>
    </w:p>
    <w:p w14:paraId="14D40E6A" w14:textId="265EE27A" w:rsidR="00DD12EA" w:rsidRPr="00DD12EA" w:rsidRDefault="00D60E70" w:rsidP="00DD12EA">
      <w:pPr>
        <w:rPr>
          <w:rFonts w:ascii="Century Gothic" w:hAnsi="Century Gothic"/>
          <w:b/>
          <w:bCs/>
          <w:sz w:val="32"/>
          <w:szCs w:val="32"/>
        </w:rPr>
      </w:pPr>
      <w:hyperlink r:id="rId8" w:history="1">
        <w:r w:rsidR="00DD12EA" w:rsidRPr="00D60E70">
          <w:rPr>
            <w:rStyle w:val="Hyperlink"/>
            <w:rFonts w:ascii="Century Gothic" w:hAnsi="Century Gothic"/>
            <w:b/>
            <w:bCs/>
            <w:sz w:val="32"/>
            <w:szCs w:val="32"/>
          </w:rPr>
          <w:t>Pressage</w:t>
        </w:r>
      </w:hyperlink>
      <w:r w:rsidR="00DD12EA" w:rsidRPr="00DD12EA">
        <w:rPr>
          <w:rFonts w:ascii="Century Gothic" w:hAnsi="Century Gothic"/>
          <w:b/>
          <w:bCs/>
          <w:sz w:val="32"/>
          <w:szCs w:val="32"/>
        </w:rPr>
        <w:t>: la herramienta clave para resolver los retos tecnológicos de los equipos de Comunicación</w:t>
      </w:r>
    </w:p>
    <w:p w14:paraId="2639B7C0" w14:textId="77777777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 xml:space="preserve">La digitalización, la expansión de los canales online y la llegada de la inteligencia artificial están transformando por completo la comunicación corporativa. Hoy, los equipos de Comunicación y RR.PP. necesitan más que creatividad: requieren </w:t>
      </w:r>
      <w:r w:rsidRPr="00DD12EA">
        <w:rPr>
          <w:rFonts w:ascii="Century Gothic" w:hAnsi="Century Gothic"/>
          <w:b/>
          <w:bCs/>
          <w:sz w:val="32"/>
          <w:szCs w:val="32"/>
        </w:rPr>
        <w:t>tecnología integrada</w:t>
      </w:r>
      <w:r w:rsidRPr="00DD12EA">
        <w:rPr>
          <w:rFonts w:ascii="Century Gothic" w:hAnsi="Century Gothic"/>
          <w:sz w:val="32"/>
          <w:szCs w:val="32"/>
        </w:rPr>
        <w:t>, procesos eficientes y una estructura sólida para destacar en un entorno saturado de información.</w:t>
      </w:r>
    </w:p>
    <w:p w14:paraId="0F4AFFEB" w14:textId="77EE9FA9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 xml:space="preserve">En este contexto, la plataforma </w:t>
      </w:r>
      <w:r w:rsidRPr="00DD12EA">
        <w:rPr>
          <w:rFonts w:ascii="Century Gothic" w:hAnsi="Century Gothic"/>
          <w:b/>
          <w:bCs/>
          <w:sz w:val="32"/>
          <w:szCs w:val="32"/>
        </w:rPr>
        <w:t>Press</w:t>
      </w:r>
      <w:r w:rsidR="009C2F4B">
        <w:rPr>
          <w:rFonts w:ascii="Century Gothic" w:hAnsi="Century Gothic"/>
          <w:b/>
          <w:bCs/>
          <w:sz w:val="32"/>
          <w:szCs w:val="32"/>
        </w:rPr>
        <w:t>p</w:t>
      </w:r>
      <w:r w:rsidRPr="00DD12EA">
        <w:rPr>
          <w:rFonts w:ascii="Century Gothic" w:hAnsi="Century Gothic"/>
          <w:b/>
          <w:bCs/>
          <w:sz w:val="32"/>
          <w:szCs w:val="32"/>
        </w:rPr>
        <w:t>age</w:t>
      </w:r>
      <w:r w:rsidRPr="00DD12EA">
        <w:rPr>
          <w:rFonts w:ascii="Century Gothic" w:hAnsi="Century Gothic"/>
          <w:sz w:val="32"/>
          <w:szCs w:val="32"/>
        </w:rPr>
        <w:t xml:space="preserve"> se posiciona como una de las soluciones #Commtech más completas del mercado. Su objetivo: </w:t>
      </w:r>
      <w:r w:rsidRPr="00DD12EA">
        <w:rPr>
          <w:rFonts w:ascii="Century Gothic" w:hAnsi="Century Gothic"/>
          <w:b/>
          <w:bCs/>
          <w:sz w:val="32"/>
          <w:szCs w:val="32"/>
        </w:rPr>
        <w:t>centralizar, automatizar y optimizar la comunicación corporativa</w:t>
      </w:r>
      <w:r w:rsidRPr="00DD12EA">
        <w:rPr>
          <w:rFonts w:ascii="Century Gothic" w:hAnsi="Century Gothic"/>
          <w:sz w:val="32"/>
          <w:szCs w:val="32"/>
        </w:rPr>
        <w:t xml:space="preserve"> para mejorar el rendimiento y adaptarse a la era de la búsqueda generativa.</w:t>
      </w:r>
    </w:p>
    <w:p w14:paraId="4B489291" w14:textId="77777777" w:rsidR="00DD12EA" w:rsidRPr="00DD12EA" w:rsidRDefault="00000000" w:rsidP="00DD12EA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</w:r>
      <w:r>
        <w:rPr>
          <w:rFonts w:ascii="Century Gothic" w:hAnsi="Century Gothic"/>
          <w:noProof/>
          <w:sz w:val="32"/>
          <w:szCs w:val="32"/>
        </w:rPr>
        <w:pict w14:anchorId="7DC18E2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A2BA75B" w14:textId="77777777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Principales retos tecnológicos para los equipos de Comunicación</w:t>
      </w:r>
    </w:p>
    <w:p w14:paraId="37C0305E" w14:textId="77777777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1. Coherencia del mensaje en múltiples canales</w:t>
      </w:r>
    </w:p>
    <w:p w14:paraId="630C459C" w14:textId="77777777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Las marcas generan más contenido que nunca. Sin una fuente centralizada, las inconsistencias y duplicidades son frecuentes, afectando la claridad de la narrativa corporativa.</w:t>
      </w:r>
    </w:p>
    <w:p w14:paraId="2B5B1A02" w14:textId="77777777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lastRenderedPageBreak/>
        <w:t>2. Tareas manuales que reducen la productividad</w:t>
      </w:r>
    </w:p>
    <w:p w14:paraId="61017C2B" w14:textId="77777777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Gestionar bases de datos, enviar notas de prensa, actualizar medios o coordinar materiales multimedia son tareas que consumen tiempo y ralentizan el trabajo estratégico.</w:t>
      </w:r>
    </w:p>
    <w:p w14:paraId="1105555E" w14:textId="77777777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3. Herramientas dispersas y poco integradas</w:t>
      </w:r>
    </w:p>
    <w:p w14:paraId="14A89F2A" w14:textId="77777777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Los equipos suelen usar plataformas diferentes para emailing, almacenamiento de activos, distribución en redes sociales y análisis. Esta fragmentación tecnológica genera ineficiencia.</w:t>
      </w:r>
    </w:p>
    <w:p w14:paraId="19855B3B" w14:textId="77777777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4. Dificultad para medir el impacto y el ROI</w:t>
      </w:r>
    </w:p>
    <w:p w14:paraId="6255AB81" w14:textId="77777777" w:rsidR="009C2F4B" w:rsidRDefault="009C2F4B" w:rsidP="00DD12EA">
      <w:pPr>
        <w:rPr>
          <w:rFonts w:ascii="Century Gothic" w:hAnsi="Century Gothic"/>
          <w:sz w:val="32"/>
          <w:szCs w:val="32"/>
        </w:rPr>
      </w:pPr>
      <w:r w:rsidRPr="009C2F4B">
        <w:rPr>
          <w:rFonts w:ascii="Century Gothic" w:hAnsi="Century Gothic"/>
          <w:sz w:val="32"/>
          <w:szCs w:val="32"/>
        </w:rPr>
        <w:t>Con su analítica integrada, Press</w:t>
      </w:r>
      <w:r>
        <w:rPr>
          <w:rFonts w:ascii="Century Gothic" w:hAnsi="Century Gothic"/>
          <w:sz w:val="32"/>
          <w:szCs w:val="32"/>
        </w:rPr>
        <w:t>p</w:t>
      </w:r>
      <w:r w:rsidRPr="009C2F4B">
        <w:rPr>
          <w:rFonts w:ascii="Century Gothic" w:hAnsi="Century Gothic"/>
          <w:sz w:val="32"/>
          <w:szCs w:val="32"/>
        </w:rPr>
        <w:t>age permite identificar fácilmente qué contenidos funcionan, qué medios responden y cuál es el alcance real de cada comunicación</w:t>
      </w:r>
    </w:p>
    <w:p w14:paraId="088D43DF" w14:textId="50F85805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5. Impacto de la IA y la búsqueda generativa</w:t>
      </w:r>
    </w:p>
    <w:p w14:paraId="2C0F334C" w14:textId="67BD3853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Los modelos de IA ahora seleccionan información de fuentes fiables, actualizadas y bien estructuradas. Quien no cuente con una sala de prensa profesional pierde visibilidad tanto en buscadores tradicionales como en buscadores generativos.</w:t>
      </w:r>
    </w:p>
    <w:p w14:paraId="5E2FBBFB" w14:textId="48C9A60F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Press</w:t>
      </w:r>
      <w:r w:rsidR="009C2F4B">
        <w:rPr>
          <w:rFonts w:ascii="Century Gothic" w:hAnsi="Century Gothic"/>
          <w:b/>
          <w:bCs/>
          <w:sz w:val="32"/>
          <w:szCs w:val="32"/>
        </w:rPr>
        <w:t>p</w:t>
      </w:r>
      <w:r w:rsidRPr="00DD12EA">
        <w:rPr>
          <w:rFonts w:ascii="Century Gothic" w:hAnsi="Century Gothic"/>
          <w:b/>
          <w:bCs/>
          <w:sz w:val="32"/>
          <w:szCs w:val="32"/>
        </w:rPr>
        <w:t>age: una plataforma #Commtech para transformar la Comunicación</w:t>
      </w:r>
    </w:p>
    <w:p w14:paraId="39018F5D" w14:textId="77777777" w:rsidR="00D60E70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 xml:space="preserve">PressPage es una solución SaaS diseñada específicamente para equipos de Comunicación y RR.PP. </w:t>
      </w:r>
    </w:p>
    <w:p w14:paraId="684B7010" w14:textId="6A0766D9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 xml:space="preserve">Su enfoque: </w:t>
      </w:r>
      <w:r w:rsidRPr="00DD12EA">
        <w:rPr>
          <w:rFonts w:ascii="Century Gothic" w:hAnsi="Century Gothic"/>
          <w:b/>
          <w:bCs/>
          <w:sz w:val="32"/>
          <w:szCs w:val="32"/>
        </w:rPr>
        <w:t>una sala de prensa digital sin código, totalmente integrada y fácil de gestionar</w:t>
      </w:r>
      <w:r w:rsidRPr="00DD12EA">
        <w:rPr>
          <w:rFonts w:ascii="Century Gothic" w:hAnsi="Century Gothic"/>
          <w:sz w:val="32"/>
          <w:szCs w:val="32"/>
        </w:rPr>
        <w:t>.</w:t>
      </w:r>
      <w:r w:rsidR="00C83E0B">
        <w:rPr>
          <w:rFonts w:ascii="Century Gothic" w:hAnsi="Century Gothic"/>
          <w:sz w:val="32"/>
          <w:szCs w:val="32"/>
        </w:rPr>
        <w:t xml:space="preserve"> </w:t>
      </w:r>
      <w:hyperlink r:id="rId9" w:tgtFrame="_blank" w:history="1">
        <w:r w:rsidR="00C83E0B" w:rsidRPr="00C83E0B">
          <w:rPr>
            <w:rStyle w:val="Hyperlink"/>
            <w:rFonts w:ascii="Century Gothic" w:hAnsi="Century Gothic"/>
            <w:sz w:val="32"/>
            <w:szCs w:val="32"/>
          </w:rPr>
          <w:t>Recursos gratuitos y sin derechos para uso editorial</w:t>
        </w:r>
      </w:hyperlink>
      <w:r w:rsidR="00C83E0B" w:rsidRPr="00C83E0B">
        <w:rPr>
          <w:rFonts w:ascii="Century Gothic" w:hAnsi="Century Gothic"/>
          <w:sz w:val="32"/>
          <w:szCs w:val="32"/>
        </w:rPr>
        <w:t>. </w:t>
      </w:r>
    </w:p>
    <w:p w14:paraId="3116F486" w14:textId="624A3751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Funcionalidades destacadas de Press</w:t>
      </w:r>
      <w:r w:rsidR="00C83E0B">
        <w:rPr>
          <w:rFonts w:ascii="Century Gothic" w:hAnsi="Century Gothic"/>
          <w:b/>
          <w:bCs/>
          <w:sz w:val="32"/>
          <w:szCs w:val="32"/>
        </w:rPr>
        <w:t>p</w:t>
      </w:r>
      <w:r w:rsidRPr="00DD12EA">
        <w:rPr>
          <w:rFonts w:ascii="Century Gothic" w:hAnsi="Century Gothic"/>
          <w:b/>
          <w:bCs/>
          <w:sz w:val="32"/>
          <w:szCs w:val="32"/>
        </w:rPr>
        <w:t>age</w:t>
      </w:r>
    </w:p>
    <w:p w14:paraId="58AF82EF" w14:textId="77777777" w:rsidR="00DD12EA" w:rsidRPr="00DD12EA" w:rsidRDefault="00DD12EA" w:rsidP="00DD12EA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Sala de prensa sin código</w:t>
      </w:r>
      <w:r w:rsidRPr="00DD12EA">
        <w:rPr>
          <w:rFonts w:ascii="Century Gothic" w:hAnsi="Century Gothic"/>
          <w:sz w:val="32"/>
          <w:szCs w:val="32"/>
        </w:rPr>
        <w:t>, adaptable a la identidad visual de cada empresa.</w:t>
      </w:r>
    </w:p>
    <w:p w14:paraId="603EE4E3" w14:textId="77777777" w:rsidR="00DD12EA" w:rsidRPr="00DD12EA" w:rsidRDefault="00DD12EA" w:rsidP="00DD12EA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Editor drag-and-drop</w:t>
      </w:r>
      <w:r w:rsidRPr="00DD12EA">
        <w:rPr>
          <w:rFonts w:ascii="Century Gothic" w:hAnsi="Century Gothic"/>
          <w:sz w:val="32"/>
          <w:szCs w:val="32"/>
        </w:rPr>
        <w:t xml:space="preserve"> para crear contenidos en minutos.</w:t>
      </w:r>
    </w:p>
    <w:p w14:paraId="67DFBF0A" w14:textId="77777777" w:rsidR="00DD12EA" w:rsidRPr="00DD12EA" w:rsidRDefault="00DD12EA" w:rsidP="00DD12EA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Base global de 1.000.000 de periodistas e influencers.</w:t>
      </w:r>
    </w:p>
    <w:p w14:paraId="0DB0D607" w14:textId="77777777" w:rsidR="00DD12EA" w:rsidRPr="00DD12EA" w:rsidRDefault="00DD12EA" w:rsidP="00DD12EA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Biblioteca multimedia centralizada</w:t>
      </w:r>
      <w:r w:rsidRPr="00DD12EA">
        <w:rPr>
          <w:rFonts w:ascii="Century Gothic" w:hAnsi="Century Gothic"/>
          <w:sz w:val="32"/>
          <w:szCs w:val="32"/>
        </w:rPr>
        <w:t xml:space="preserve"> para fotos, vídeos y documentos.</w:t>
      </w:r>
    </w:p>
    <w:p w14:paraId="540F7387" w14:textId="77777777" w:rsidR="00DD12EA" w:rsidRPr="00DD12EA" w:rsidRDefault="00DD12EA" w:rsidP="00DD12EA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Módulo de emailing y newsletters</w:t>
      </w:r>
      <w:r w:rsidRPr="00DD12EA">
        <w:rPr>
          <w:rFonts w:ascii="Century Gothic" w:hAnsi="Century Gothic"/>
          <w:sz w:val="32"/>
          <w:szCs w:val="32"/>
        </w:rPr>
        <w:t xml:space="preserve"> con segmentación avanzada.</w:t>
      </w:r>
    </w:p>
    <w:p w14:paraId="6FCFE997" w14:textId="77777777" w:rsidR="00DD12EA" w:rsidRPr="00DD12EA" w:rsidRDefault="00DD12EA" w:rsidP="00DD12EA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Distribución centralizada</w:t>
      </w:r>
      <w:r w:rsidRPr="00DD12EA">
        <w:rPr>
          <w:rFonts w:ascii="Century Gothic" w:hAnsi="Century Gothic"/>
          <w:sz w:val="32"/>
          <w:szCs w:val="32"/>
        </w:rPr>
        <w:t xml:space="preserve"> para email y redes sociales.</w:t>
      </w:r>
    </w:p>
    <w:p w14:paraId="1641471C" w14:textId="77777777" w:rsidR="00DD12EA" w:rsidRPr="00DD12EA" w:rsidRDefault="00DD12EA" w:rsidP="00DD12EA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Panel de análisis e informes descargables</w:t>
      </w:r>
      <w:r w:rsidRPr="00DD12EA">
        <w:rPr>
          <w:rFonts w:ascii="Century Gothic" w:hAnsi="Century Gothic"/>
          <w:sz w:val="32"/>
          <w:szCs w:val="32"/>
        </w:rPr>
        <w:t>.</w:t>
      </w:r>
    </w:p>
    <w:p w14:paraId="52FF1E9F" w14:textId="451B4D07" w:rsidR="00DD12EA" w:rsidRPr="00D60E70" w:rsidRDefault="00DD12EA" w:rsidP="00DD12EA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SEO optimizado, seguridad, GDPR y actualizaciones automáticas.</w:t>
      </w:r>
    </w:p>
    <w:p w14:paraId="2046A151" w14:textId="0525EC8F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Por qué Press</w:t>
      </w:r>
      <w:r w:rsidR="009C2F4B">
        <w:rPr>
          <w:rFonts w:ascii="Century Gothic" w:hAnsi="Century Gothic"/>
          <w:b/>
          <w:bCs/>
          <w:sz w:val="32"/>
          <w:szCs w:val="32"/>
        </w:rPr>
        <w:t>p</w:t>
      </w:r>
      <w:r w:rsidRPr="00DD12EA">
        <w:rPr>
          <w:rFonts w:ascii="Century Gothic" w:hAnsi="Century Gothic"/>
          <w:b/>
          <w:bCs/>
          <w:sz w:val="32"/>
          <w:szCs w:val="32"/>
        </w:rPr>
        <w:t xml:space="preserve">age es clave en la </w:t>
      </w:r>
      <w:hyperlink r:id="rId10" w:history="1">
        <w:r w:rsidRPr="00D60E70">
          <w:rPr>
            <w:rStyle w:val="Hyperlink"/>
            <w:rFonts w:ascii="Century Gothic" w:hAnsi="Century Gothic"/>
            <w:b/>
            <w:bCs/>
            <w:sz w:val="32"/>
            <w:szCs w:val="32"/>
          </w:rPr>
          <w:t>era de la IA generativa</w:t>
        </w:r>
      </w:hyperlink>
    </w:p>
    <w:p w14:paraId="50A754F3" w14:textId="77777777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 xml:space="preserve">La búsqueda generativa está cambiando las reglas del SEO. Los motores no solo buscan enlaces… buscan </w:t>
      </w:r>
      <w:r w:rsidRPr="00DD12EA">
        <w:rPr>
          <w:rFonts w:ascii="Century Gothic" w:hAnsi="Century Gothic"/>
          <w:b/>
          <w:bCs/>
          <w:sz w:val="32"/>
          <w:szCs w:val="32"/>
        </w:rPr>
        <w:t>fuentes confiables</w:t>
      </w:r>
      <w:r w:rsidRPr="00DD12EA">
        <w:rPr>
          <w:rFonts w:ascii="Century Gothic" w:hAnsi="Century Gothic"/>
          <w:sz w:val="32"/>
          <w:szCs w:val="32"/>
        </w:rPr>
        <w:t>.</w:t>
      </w:r>
    </w:p>
    <w:p w14:paraId="3E72D4C8" w14:textId="37C5B6F1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Cómo Press</w:t>
      </w:r>
      <w:r w:rsidR="009C2F4B">
        <w:rPr>
          <w:rFonts w:ascii="Century Gothic" w:hAnsi="Century Gothic"/>
          <w:b/>
          <w:bCs/>
          <w:sz w:val="32"/>
          <w:szCs w:val="32"/>
        </w:rPr>
        <w:t>p</w:t>
      </w:r>
      <w:r w:rsidRPr="00DD12EA">
        <w:rPr>
          <w:rFonts w:ascii="Century Gothic" w:hAnsi="Century Gothic"/>
          <w:b/>
          <w:bCs/>
          <w:sz w:val="32"/>
          <w:szCs w:val="32"/>
        </w:rPr>
        <w:t>age potencia la visibilidad en IA:</w:t>
      </w:r>
    </w:p>
    <w:p w14:paraId="5659C2B7" w14:textId="77777777" w:rsidR="00DD12EA" w:rsidRPr="00DD12EA" w:rsidRDefault="00DD12EA" w:rsidP="00DD12EA">
      <w:pPr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Centraliza todo el contenido corporativo.</w:t>
      </w:r>
    </w:p>
    <w:p w14:paraId="4C8FB9F3" w14:textId="77777777" w:rsidR="00DD12EA" w:rsidRPr="00DD12EA" w:rsidRDefault="00DD12EA" w:rsidP="00DD12EA">
      <w:pPr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Garantiza la coherencia del mensaje.</w:t>
      </w:r>
    </w:p>
    <w:p w14:paraId="40DD8674" w14:textId="77777777" w:rsidR="00DD12EA" w:rsidRPr="00DD12EA" w:rsidRDefault="00DD12EA" w:rsidP="00DD12EA">
      <w:pPr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Ofrece estructuras claras que la IA puede interpretar fácilmente.</w:t>
      </w:r>
    </w:p>
    <w:p w14:paraId="0D7BEE8E" w14:textId="77777777" w:rsidR="00DD12EA" w:rsidRPr="00DD12EA" w:rsidRDefault="00DD12EA" w:rsidP="00DD12EA">
      <w:pPr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Mejora el SEO clásico y el SEO para IA (GEO – Generative Engine Optimization).</w:t>
      </w:r>
    </w:p>
    <w:p w14:paraId="4F7501DF" w14:textId="07FC02E3" w:rsidR="00DD12EA" w:rsidRPr="00D60E70" w:rsidRDefault="00DD12EA" w:rsidP="00DD12EA">
      <w:pPr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Refuerza la autoridad y credibilidad de la marca.</w:t>
      </w:r>
    </w:p>
    <w:p w14:paraId="56D5A320" w14:textId="77777777" w:rsidR="00DD12EA" w:rsidRPr="00DD12EA" w:rsidRDefault="00DD12EA" w:rsidP="00DD12EA">
      <w:pPr>
        <w:rPr>
          <w:rFonts w:ascii="Century Gothic" w:hAnsi="Century Gothic"/>
          <w:b/>
          <w:bCs/>
          <w:sz w:val="32"/>
          <w:szCs w:val="32"/>
        </w:rPr>
      </w:pPr>
      <w:r w:rsidRPr="00DD12EA">
        <w:rPr>
          <w:rFonts w:ascii="Century Gothic" w:hAnsi="Century Gothic"/>
          <w:b/>
          <w:bCs/>
          <w:sz w:val="32"/>
          <w:szCs w:val="32"/>
        </w:rPr>
        <w:t>Conclusión</w:t>
      </w:r>
    </w:p>
    <w:p w14:paraId="5CDFD7AB" w14:textId="77777777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 xml:space="preserve">Los equipos de Comunicación enfrentan retos cada vez más complejos: mantener coherencia, medir resultados, trabajar con agilidad y ganar visibilidad en un entorno dominado por la IA. En este escenario, </w:t>
      </w:r>
      <w:r w:rsidRPr="00DD12EA">
        <w:rPr>
          <w:rFonts w:ascii="Century Gothic" w:hAnsi="Century Gothic"/>
          <w:b/>
          <w:bCs/>
          <w:sz w:val="32"/>
          <w:szCs w:val="32"/>
        </w:rPr>
        <w:t>PressPage se convierte en una herramienta esencial</w:t>
      </w:r>
      <w:r w:rsidRPr="00DD12EA">
        <w:rPr>
          <w:rFonts w:ascii="Century Gothic" w:hAnsi="Century Gothic"/>
          <w:sz w:val="32"/>
          <w:szCs w:val="32"/>
        </w:rPr>
        <w:t>.</w:t>
      </w:r>
    </w:p>
    <w:p w14:paraId="12619B2F" w14:textId="77777777" w:rsidR="00DD12EA" w:rsidRPr="00DD12EA" w:rsidRDefault="00DD12EA" w:rsidP="00DD12EA">
      <w:pPr>
        <w:rPr>
          <w:rFonts w:ascii="Century Gothic" w:hAnsi="Century Gothic"/>
          <w:sz w:val="32"/>
          <w:szCs w:val="32"/>
        </w:rPr>
      </w:pPr>
      <w:r w:rsidRPr="00DD12EA">
        <w:rPr>
          <w:rFonts w:ascii="Century Gothic" w:hAnsi="Century Gothic"/>
          <w:sz w:val="32"/>
          <w:szCs w:val="32"/>
        </w:rPr>
        <w:t>Su propuesta integral —sala de prensa sin código, distribución global, analítica, SEO y centralización total— permite a las empresas comunicar con mayor eficiencia, precisión y relevancia.</w:t>
      </w:r>
    </w:p>
    <w:p w14:paraId="458B084E" w14:textId="2AE8E420" w:rsidR="00DD12EA" w:rsidRDefault="00D60E70" w:rsidP="00DD12EA">
      <w:pPr>
        <w:rPr>
          <w:rFonts w:ascii="Century Gothic" w:hAnsi="Century Gothic"/>
          <w:b/>
          <w:bCs/>
          <w:sz w:val="32"/>
          <w:szCs w:val="32"/>
        </w:rPr>
      </w:pPr>
      <w:r w:rsidRPr="00D60E70">
        <w:rPr>
          <w:rFonts w:ascii="Century Gothic" w:hAnsi="Century Gothic"/>
          <w:b/>
          <w:bCs/>
          <w:sz w:val="32"/>
          <w:szCs w:val="32"/>
        </w:rPr>
        <w:t xml:space="preserve">Presspage no solo mejora la productividad: prepara a las marcas para destacar en la era de la IA generativa. Vean las </w:t>
      </w:r>
      <w:hyperlink r:id="rId11" w:tgtFrame="_blank" w:history="1">
        <w:r w:rsidRPr="00D60E70">
          <w:rPr>
            <w:rStyle w:val="Hyperlink"/>
            <w:rFonts w:ascii="Century Gothic" w:hAnsi="Century Gothic"/>
            <w:b/>
            <w:bCs/>
            <w:sz w:val="32"/>
            <w:szCs w:val="32"/>
          </w:rPr>
          <w:t xml:space="preserve">historias </w:t>
        </w:r>
      </w:hyperlink>
      <w:r w:rsidRPr="00D60E70">
        <w:rPr>
          <w:rFonts w:ascii="Century Gothic" w:hAnsi="Century Gothic"/>
          <w:b/>
          <w:bCs/>
          <w:sz w:val="32"/>
          <w:szCs w:val="32"/>
        </w:rPr>
        <w:t>de sus clientes</w:t>
      </w:r>
      <w:r w:rsidR="00DD12EA" w:rsidRPr="00DD12EA">
        <w:rPr>
          <w:rFonts w:ascii="Century Gothic" w:hAnsi="Century Gothic"/>
          <w:b/>
          <w:bCs/>
          <w:sz w:val="32"/>
          <w:szCs w:val="32"/>
        </w:rPr>
        <w:t>.</w:t>
      </w:r>
    </w:p>
    <w:p w14:paraId="4C823869" w14:textId="77777777" w:rsidR="00D60E70" w:rsidRDefault="00D60E70" w:rsidP="00DD12EA">
      <w:pPr>
        <w:rPr>
          <w:rFonts w:ascii="Century Gothic" w:hAnsi="Century Gothic"/>
          <w:b/>
          <w:bCs/>
          <w:sz w:val="32"/>
          <w:szCs w:val="32"/>
        </w:rPr>
      </w:pPr>
    </w:p>
    <w:p w14:paraId="30CA0866" w14:textId="09FDDB72" w:rsidR="00D60E70" w:rsidRDefault="00D60E70" w:rsidP="00DD12EA">
      <w:pPr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Más información: </w:t>
      </w:r>
    </w:p>
    <w:p w14:paraId="238B8EA7" w14:textId="44AD8433" w:rsidR="00D60E70" w:rsidRDefault="00D60E70" w:rsidP="00DD12EA">
      <w:pPr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Lucrecia Aldao</w:t>
      </w:r>
    </w:p>
    <w:p w14:paraId="000B0527" w14:textId="085E060A" w:rsidR="00D60E70" w:rsidRDefault="00D60E70" w:rsidP="00DD12EA">
      <w:pPr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629421926 </w:t>
      </w:r>
    </w:p>
    <w:p w14:paraId="7EEFD927" w14:textId="2110618F" w:rsidR="00D60E70" w:rsidRPr="00DD12EA" w:rsidRDefault="00D60E70" w:rsidP="00DD12EA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lucrecia@mediatoolstv.com</w:t>
      </w:r>
    </w:p>
    <w:p w14:paraId="09389B79" w14:textId="77777777" w:rsidR="00DD12EA" w:rsidRPr="00DD12EA" w:rsidRDefault="00DD12EA">
      <w:pPr>
        <w:rPr>
          <w:rFonts w:ascii="Century Gothic" w:hAnsi="Century Gothic"/>
          <w:sz w:val="32"/>
          <w:szCs w:val="32"/>
        </w:rPr>
      </w:pPr>
    </w:p>
    <w:sectPr w:rsidR="00DD12EA" w:rsidRPr="00DD12EA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E0A29" w14:textId="77777777" w:rsidR="0027426A" w:rsidRDefault="0027426A" w:rsidP="00852B6D">
      <w:pPr>
        <w:spacing w:after="0" w:line="240" w:lineRule="auto"/>
      </w:pPr>
      <w:r>
        <w:separator/>
      </w:r>
    </w:p>
  </w:endnote>
  <w:endnote w:type="continuationSeparator" w:id="0">
    <w:p w14:paraId="621A6586" w14:textId="77777777" w:rsidR="0027426A" w:rsidRDefault="0027426A" w:rsidP="0085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12567559"/>
      <w:docPartObj>
        <w:docPartGallery w:val="Page Numbers (Bottom of Page)"/>
        <w:docPartUnique/>
      </w:docPartObj>
    </w:sdtPr>
    <w:sdtContent>
      <w:p w14:paraId="32D2A386" w14:textId="6124057A" w:rsidR="00852B6D" w:rsidRDefault="00852B6D" w:rsidP="00B838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A57051" w14:textId="77777777" w:rsidR="00852B6D" w:rsidRDefault="00852B6D" w:rsidP="00852B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28487396"/>
      <w:docPartObj>
        <w:docPartGallery w:val="Page Numbers (Bottom of Page)"/>
        <w:docPartUnique/>
      </w:docPartObj>
    </w:sdtPr>
    <w:sdtContent>
      <w:p w14:paraId="7E0CD97D" w14:textId="02932517" w:rsidR="00852B6D" w:rsidRDefault="00852B6D" w:rsidP="00B838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1B3D56" w14:textId="77777777" w:rsidR="00852B6D" w:rsidRDefault="00852B6D" w:rsidP="00852B6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CA3E5" w14:textId="77777777" w:rsidR="0027426A" w:rsidRDefault="0027426A" w:rsidP="00852B6D">
      <w:pPr>
        <w:spacing w:after="0" w:line="240" w:lineRule="auto"/>
      </w:pPr>
      <w:r>
        <w:separator/>
      </w:r>
    </w:p>
  </w:footnote>
  <w:footnote w:type="continuationSeparator" w:id="0">
    <w:p w14:paraId="08AB9A63" w14:textId="77777777" w:rsidR="0027426A" w:rsidRDefault="0027426A" w:rsidP="0085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5695"/>
    <w:multiLevelType w:val="multilevel"/>
    <w:tmpl w:val="C5A4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6B257F"/>
    <w:multiLevelType w:val="multilevel"/>
    <w:tmpl w:val="72C2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724355">
    <w:abstractNumId w:val="1"/>
  </w:num>
  <w:num w:numId="2" w16cid:durableId="63499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EA"/>
    <w:rsid w:val="0027426A"/>
    <w:rsid w:val="00331A09"/>
    <w:rsid w:val="003A2A00"/>
    <w:rsid w:val="00471E63"/>
    <w:rsid w:val="0059534B"/>
    <w:rsid w:val="00685ED0"/>
    <w:rsid w:val="00852B6D"/>
    <w:rsid w:val="009C2F4B"/>
    <w:rsid w:val="00B73FA5"/>
    <w:rsid w:val="00C83E0B"/>
    <w:rsid w:val="00CC7CC3"/>
    <w:rsid w:val="00D60E70"/>
    <w:rsid w:val="00DD12EA"/>
    <w:rsid w:val="00E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276203"/>
  <w15:chartTrackingRefBased/>
  <w15:docId w15:val="{BA4C8B7A-FAE1-1046-8B3A-AB349179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2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2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2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2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2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2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2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2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2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2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2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2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2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3E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E0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52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B6D"/>
  </w:style>
  <w:style w:type="character" w:styleId="PageNumber">
    <w:name w:val="page number"/>
    <w:basedOn w:val="DefaultParagraphFont"/>
    <w:uiPriority w:val="99"/>
    <w:semiHidden/>
    <w:unhideWhenUsed/>
    <w:rsid w:val="00852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page.com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ressroom.mediatoolstv.com/presspage-solucion-para-los-principales-retos-tecnologicos-en-comunicacion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esspage.com/customer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ressroom.mediatoolstv.com/la-desinformacion-como-recuperar-el-control-del-relat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esspage.com/resources?tag=crisis-com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Aldao</dc:creator>
  <cp:keywords/>
  <dc:description/>
  <cp:lastModifiedBy>Lu Aldao</cp:lastModifiedBy>
  <cp:revision>6</cp:revision>
  <dcterms:created xsi:type="dcterms:W3CDTF">2025-12-05T11:06:00Z</dcterms:created>
  <dcterms:modified xsi:type="dcterms:W3CDTF">2025-12-09T21:24:00Z</dcterms:modified>
</cp:coreProperties>
</file>