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B5" w:rsidRDefault="007226B5" w:rsidP="007226B5">
      <w:pPr>
        <w:rPr>
          <w:rFonts w:ascii="Helvetica" w:eastAsia="Times New Roman" w:hAnsi="Helvetica" w:cs="Times New Roman"/>
          <w:sz w:val="30"/>
          <w:szCs w:val="30"/>
          <w:lang w:val="es-ES" w:eastAsia="es-ES"/>
        </w:rPr>
      </w:pP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El Círculo de Empresarios considera que la denominada “propuesta abierta para un programa común progresista” presentada hoy por el presidente del Gobierno en funciones no contiene apenas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novedades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con respecto a propuestas anteriores, pues la mayoría de su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contenido es ya conocido a través del Programa electoral sociali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>sta y la denominada Agenda del C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ambio.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</w:p>
    <w:p w:rsidR="007226B5" w:rsidRDefault="007226B5" w:rsidP="007226B5">
      <w:pPr>
        <w:rPr>
          <w:rFonts w:ascii="Helvetica" w:eastAsia="Times New Roman" w:hAnsi="Helvetica" w:cs="Times New Roman"/>
          <w:sz w:val="30"/>
          <w:szCs w:val="30"/>
          <w:lang w:val="es-ES" w:eastAsia="es-ES"/>
        </w:rPr>
      </w:pPr>
    </w:p>
    <w:p w:rsidR="007226B5" w:rsidRDefault="007226B5" w:rsidP="007226B5">
      <w:pPr>
        <w:rPr>
          <w:rFonts w:ascii="Helvetica" w:eastAsia="Times New Roman" w:hAnsi="Helvetica" w:cs="Times New Roman"/>
          <w:sz w:val="30"/>
          <w:szCs w:val="30"/>
          <w:lang w:val="es-ES" w:eastAsia="es-ES"/>
        </w:rPr>
      </w:pP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Esta propuesta no tiene en cuenta ni la situación de la economía española, ni la coyuntura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internacional,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en un contexto alarmante con Alemania e Italia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>,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al borde de la recesión, Gran Bretaña a punto a abandonar la UE de forma abrupta y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con Estados Unidos y China en guerra comercial. Tampoco tiene en cuenta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los retos demográficos, tecnológicos y empresariales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del país. Para tratarse de un programa de Gobierno, sorprende enormemente que no haya un diagnóstico de la situación en la que se encuentra nuestra economía.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</w:p>
    <w:p w:rsidR="007226B5" w:rsidRDefault="007226B5" w:rsidP="007226B5">
      <w:pPr>
        <w:rPr>
          <w:rFonts w:ascii="Helvetica" w:eastAsia="Times New Roman" w:hAnsi="Helvetica" w:cs="Times New Roman"/>
          <w:sz w:val="30"/>
          <w:szCs w:val="30"/>
          <w:lang w:val="es-ES" w:eastAsia="es-ES"/>
        </w:rPr>
      </w:pPr>
    </w:p>
    <w:p w:rsidR="007226B5" w:rsidRDefault="007226B5" w:rsidP="007226B5">
      <w:pPr>
        <w:rPr>
          <w:rFonts w:ascii="Helvetica" w:eastAsia="Times New Roman" w:hAnsi="Helvetica" w:cs="Times New Roman"/>
          <w:sz w:val="30"/>
          <w:szCs w:val="30"/>
          <w:lang w:val="es-ES" w:eastAsia="es-ES"/>
        </w:rPr>
      </w:pP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No parece serio que se propongan importantes medidas de gasto en materias como Pensiones, Sanidad o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Educación sin tener en cuenta cómo se va a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financiar todo ello. Los aumentos de ingresos mediante el incremento del impuesto de sociedades, la implantación de impuestos verdes y de servicios digitales o la tasa </w:t>
      </w:r>
      <w:proofErr w:type="spellStart"/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Tobin</w:t>
      </w:r>
      <w:proofErr w:type="spellEnd"/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, por poner algunos ejemplos, además de inadecuados para el crecimiento y la competitividad de la economía,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serán insuficientes para cubrir los gastos que se anuncian, como ya han señalado relevantes organismos tanto nacionales como internacionales.</w:t>
      </w:r>
    </w:p>
    <w:p w:rsidR="007226B5" w:rsidRDefault="007226B5" w:rsidP="007226B5">
      <w:pPr>
        <w:rPr>
          <w:rFonts w:ascii="Helvetica" w:eastAsia="Times New Roman" w:hAnsi="Helvetica" w:cs="Times New Roman"/>
          <w:sz w:val="30"/>
          <w:szCs w:val="30"/>
          <w:lang w:val="es-ES" w:eastAsia="es-ES"/>
        </w:rPr>
      </w:pPr>
    </w:p>
    <w:p w:rsidR="007226B5" w:rsidRDefault="007226B5" w:rsidP="007226B5">
      <w:pPr>
        <w:rPr>
          <w:rFonts w:ascii="Helvetica" w:eastAsia="Times New Roman" w:hAnsi="Helvetica" w:cs="Times New Roman"/>
          <w:sz w:val="30"/>
          <w:szCs w:val="30"/>
          <w:lang w:val="es-ES" w:eastAsia="es-ES"/>
        </w:rPr>
      </w:pP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El aumento del déficit público y de una deuda pública, que se acerca al 100 por cien del PIB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tras las últimas medidas del Gobierno, no parece la política más adecuada en un contexto de desaceleración de la economía y ralentización de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la creación de empleo,</w:t>
      </w:r>
      <w:r>
        <w:rPr>
          <w:rFonts w:ascii="Helvetica" w:eastAsia="Times New Roman" w:hAnsi="Helvetica" w:cs="Times New Roman"/>
          <w:sz w:val="30"/>
          <w:szCs w:val="30"/>
          <w:lang w:val="es-ES" w:eastAsia="es-ES"/>
        </w:rPr>
        <w:t xml:space="preserve"> </w:t>
      </w: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como hemos visto hoy mismo por los datos de agosto en los que cae el número de afiliados a la Seguridad Social. Dar marcha atrás en aspectos relevantes de la reforma laboral afectará negativamente a la creación de empleo.</w:t>
      </w:r>
    </w:p>
    <w:p w:rsidR="007226B5" w:rsidRDefault="007226B5" w:rsidP="007226B5">
      <w:pPr>
        <w:rPr>
          <w:rFonts w:ascii="Helvetica" w:eastAsia="Times New Roman" w:hAnsi="Helvetica" w:cs="Times New Roman"/>
          <w:sz w:val="30"/>
          <w:szCs w:val="30"/>
          <w:lang w:val="es-ES" w:eastAsia="es-ES"/>
        </w:rPr>
      </w:pPr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lastRenderedPageBreak/>
        <w:t>Si a todo esto añadimos que se trata, en principio, de una primera oferta a Unidas Podemos, todo lo que pueda salir de una próxima negociación con esta fuerza política no hará más que empeorar la propuesta.</w:t>
      </w:r>
    </w:p>
    <w:p w:rsidR="007226B5" w:rsidRDefault="007226B5" w:rsidP="007226B5">
      <w:pPr>
        <w:rPr>
          <w:rFonts w:ascii="Helvetica" w:eastAsia="Times New Roman" w:hAnsi="Helvetica" w:cs="Times New Roman"/>
          <w:sz w:val="30"/>
          <w:szCs w:val="30"/>
          <w:lang w:val="es-ES" w:eastAsia="es-ES"/>
        </w:rPr>
      </w:pPr>
    </w:p>
    <w:p w:rsidR="007226B5" w:rsidRPr="007226B5" w:rsidRDefault="007226B5" w:rsidP="007226B5">
      <w:pPr>
        <w:rPr>
          <w:rFonts w:ascii="Times New Roman" w:eastAsia="Times New Roman" w:hAnsi="Times New Roman" w:cs="Times New Roman"/>
          <w:sz w:val="20"/>
          <w:lang w:val="es-ES" w:eastAsia="es-ES"/>
        </w:rPr>
      </w:pPr>
      <w:bookmarkStart w:id="0" w:name="_GoBack"/>
      <w:bookmarkEnd w:id="0"/>
      <w:r w:rsidRPr="007226B5">
        <w:rPr>
          <w:rFonts w:ascii="Helvetica" w:eastAsia="Times New Roman" w:hAnsi="Helvetica" w:cs="Times New Roman"/>
          <w:sz w:val="30"/>
          <w:szCs w:val="30"/>
          <w:lang w:val="es-ES" w:eastAsia="es-ES"/>
        </w:rPr>
        <w:t>Madrid, 3 de septiembre de 2019</w:t>
      </w:r>
    </w:p>
    <w:p w:rsidR="00FD4794" w:rsidRDefault="00FD4794"/>
    <w:sectPr w:rsidR="00FD4794" w:rsidSect="007614F9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B5"/>
    <w:rsid w:val="000646DB"/>
    <w:rsid w:val="000C326C"/>
    <w:rsid w:val="000D497F"/>
    <w:rsid w:val="000E2E4D"/>
    <w:rsid w:val="00250D98"/>
    <w:rsid w:val="00272562"/>
    <w:rsid w:val="002D5781"/>
    <w:rsid w:val="00346EAD"/>
    <w:rsid w:val="00537231"/>
    <w:rsid w:val="005742F6"/>
    <w:rsid w:val="00604C21"/>
    <w:rsid w:val="006A50C9"/>
    <w:rsid w:val="00712EC7"/>
    <w:rsid w:val="007226B5"/>
    <w:rsid w:val="007614F9"/>
    <w:rsid w:val="00791B73"/>
    <w:rsid w:val="008B1A08"/>
    <w:rsid w:val="008D7170"/>
    <w:rsid w:val="009614B0"/>
    <w:rsid w:val="009A5E0B"/>
    <w:rsid w:val="009C2A97"/>
    <w:rsid w:val="00A35A37"/>
    <w:rsid w:val="00A673A1"/>
    <w:rsid w:val="00AA3286"/>
    <w:rsid w:val="00DD5590"/>
    <w:rsid w:val="00F50FB1"/>
    <w:rsid w:val="00FA2D55"/>
    <w:rsid w:val="00FD47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DBD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1837</Characters>
  <Application>Microsoft Macintosh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Lucrecia Aldao</dc:creator>
  <cp:keywords/>
  <dc:description/>
  <cp:lastModifiedBy>Lucrecia Aldao</cp:lastModifiedBy>
  <cp:revision>1</cp:revision>
  <dcterms:created xsi:type="dcterms:W3CDTF">2019-09-04T15:02:00Z</dcterms:created>
  <dcterms:modified xsi:type="dcterms:W3CDTF">2019-09-04T15:26:00Z</dcterms:modified>
</cp:coreProperties>
</file>