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7ECB9" w14:textId="552B8798" w:rsidR="00994222" w:rsidRDefault="00761C1C" w:rsidP="00FF2B3F">
      <w:hyperlink r:id="rId5" w:history="1">
        <w:r w:rsidR="00994222" w:rsidRPr="00761C1C">
          <w:rPr>
            <w:rStyle w:val="Hyperlink"/>
          </w:rPr>
          <w:t>La DOP Pimentón de la Vera estima que la cosecha de pimiento será menor</w:t>
        </w:r>
      </w:hyperlink>
    </w:p>
    <w:p w14:paraId="585B872F" w14:textId="54E55175" w:rsidR="00994222" w:rsidRDefault="00994222" w:rsidP="00FF2B3F">
      <w:hyperlink r:id="rId6" w:history="1">
        <w:r w:rsidRPr="00994222">
          <w:rPr>
            <w:rStyle w:val="Hyperlink"/>
          </w:rPr>
          <w:t>El Consejo Regulador de la DOP Pimentón de la Vera</w:t>
        </w:r>
      </w:hyperlink>
      <w:r w:rsidRPr="00994222">
        <w:t xml:space="preserve"> preve que la cosecha de pimiento del 2024 será menor que la de 2023.</w:t>
      </w:r>
    </w:p>
    <w:p w14:paraId="0144AD3E" w14:textId="0F513D71" w:rsidR="00FF2B3F" w:rsidRDefault="00FF2B3F" w:rsidP="00FF2B3F">
      <w:r w:rsidRPr="00FF2B3F">
        <w:t xml:space="preserve">El Consejo Regulador de la Denominación de Origen Protegida (DOP) Pimentón de la Vera ha informado que la cosecha de pimientos para el pimentón de 2024 será </w:t>
      </w:r>
      <w:r w:rsidRPr="00FF2B3F">
        <w:rPr>
          <w:b/>
          <w:bCs/>
        </w:rPr>
        <w:t>aún más reducida que la de 2023</w:t>
      </w:r>
      <w:r w:rsidRPr="00FF2B3F">
        <w:t>, estimándose en unas 2.500 toneladas, 300 menos que el año anterior. Esta disminución se atribuye a las condiciones climáticas adversas, como las lluvias de junio y las bajas temperaturas de julio.</w:t>
      </w:r>
    </w:p>
    <w:p w14:paraId="28377F24" w14:textId="7396A353" w:rsidR="00FF2B3F" w:rsidRPr="00FF2B3F" w:rsidRDefault="00FF2B3F" w:rsidP="00FF2B3F">
      <w:r w:rsidRPr="00FF2B3F">
        <w:t xml:space="preserve">El </w:t>
      </w:r>
      <w:r w:rsidRPr="00FF2B3F">
        <w:rPr>
          <w:b/>
          <w:bCs/>
        </w:rPr>
        <w:t>Pimentón de la Vera</w:t>
      </w:r>
      <w:r w:rsidRPr="00FF2B3F">
        <w:t xml:space="preserve"> es un condimento con Denominación de Origen Protegida (DOP), producido en La Vera, Cáceres, España. Su principal característica es su </w:t>
      </w:r>
      <w:r w:rsidRPr="00FF2B3F">
        <w:rPr>
          <w:b/>
          <w:bCs/>
        </w:rPr>
        <w:t>sabor y aroma ahumado</w:t>
      </w:r>
      <w:r w:rsidRPr="00FF2B3F">
        <w:t>, resultado de un secado tradicional con leña de roble o encina.</w:t>
      </w:r>
    </w:p>
    <w:p w14:paraId="42B6D068" w14:textId="7871629B" w:rsidR="00FF2B3F" w:rsidRPr="00FF2B3F" w:rsidRDefault="00FF2B3F" w:rsidP="00FF2B3F">
      <w:r>
        <w:t>El</w:t>
      </w:r>
      <w:r w:rsidRPr="00FF2B3F">
        <w:t xml:space="preserve"> Consejo explicó que estos factores han provocado un </w:t>
      </w:r>
      <w:r w:rsidRPr="00FF2B3F">
        <w:rPr>
          <w:b/>
          <w:bCs/>
        </w:rPr>
        <w:t>deficiente cuajado de los frutos en la parte inferior de las plantas</w:t>
      </w:r>
      <w:r w:rsidRPr="00FF2B3F">
        <w:t>, además de favorecer la aparición de problemas fitosanitarios, como infecciones por el hongo alternaria, bacteriosis y virosis.</w:t>
      </w:r>
    </w:p>
    <w:p w14:paraId="7A65F80D" w14:textId="77777777" w:rsidR="00FF2B3F" w:rsidRPr="00FF2B3F" w:rsidRDefault="00FF2B3F" w:rsidP="00FF2B3F">
      <w:r w:rsidRPr="00FF2B3F">
        <w:t xml:space="preserve">A esto se sumaron las lluvias intensas de octubre, que coincidieron con el inicio de la cosecha y causaron </w:t>
      </w:r>
      <w:r w:rsidRPr="00FF2B3F">
        <w:rPr>
          <w:b/>
          <w:bCs/>
        </w:rPr>
        <w:t>caída de frutos, pudriciones e inundaciones</w:t>
      </w:r>
      <w:r w:rsidRPr="00FF2B3F">
        <w:t xml:space="preserve"> en parcelas cercanas a ríos y arroyos.</w:t>
      </w:r>
    </w:p>
    <w:p w14:paraId="34EA00F6" w14:textId="77777777" w:rsidR="00FF2B3F" w:rsidRPr="00FF2B3F" w:rsidRDefault="00FF2B3F" w:rsidP="00FF2B3F">
      <w:pPr>
        <w:rPr>
          <w:b/>
          <w:bCs/>
        </w:rPr>
      </w:pPr>
      <w:r w:rsidRPr="00FF2B3F">
        <w:rPr>
          <w:b/>
          <w:bCs/>
        </w:rPr>
        <w:t>Reducción de la cosecha y preocupación entre los productores</w:t>
      </w:r>
    </w:p>
    <w:p w14:paraId="1033A91F" w14:textId="77777777" w:rsidR="00FF2B3F" w:rsidRPr="00FF2B3F" w:rsidRDefault="00FF2B3F" w:rsidP="00FF2B3F">
      <w:r w:rsidRPr="00FF2B3F">
        <w:t>La superficie cultivada para el pimentón en las comarcas productoras abarca unas 1.200 hectáreas, cifra similar a la de los últimos cinco años. Sin embargo, las condiciones climáticas adversas han reducido el rendimiento, pasando de las cerca de 2.800 toneladas recogidas en 2023 a una estimación de 2.500 toneladas para 2024.</w:t>
      </w:r>
    </w:p>
    <w:p w14:paraId="28EBD63E" w14:textId="77777777" w:rsidR="00FF2B3F" w:rsidRDefault="00FF2B3F" w:rsidP="00FF2B3F">
      <w:r w:rsidRPr="00FF2B3F">
        <w:t xml:space="preserve">El Consejo Regulador también advirtió sobre el </w:t>
      </w:r>
      <w:r w:rsidRPr="00FF2B3F">
        <w:rPr>
          <w:b/>
          <w:bCs/>
        </w:rPr>
        <w:t>desánimo creciente entre los agricultores</w:t>
      </w:r>
      <w:r w:rsidRPr="00FF2B3F">
        <w:t xml:space="preserve"> debido a las pérdidas económicas por la falta de rentabilidad. Además, destacó la dificultad creciente para encontrar mano de obra para la recolección, lo que agrava aún más la situación.</w:t>
      </w:r>
    </w:p>
    <w:p w14:paraId="7AAD7967" w14:textId="6C176C0A" w:rsidR="00761C1C" w:rsidRDefault="00740F59">
      <w:r w:rsidRPr="00740F59">
        <w:t xml:space="preserve">La </w:t>
      </w:r>
      <w:r w:rsidRPr="00740F59">
        <w:rPr>
          <w:b/>
          <w:bCs/>
        </w:rPr>
        <w:t>DOP Pimentón de la Vera</w:t>
      </w:r>
      <w:r w:rsidRPr="00740F59">
        <w:t xml:space="preserve"> protege un pimentón producido en La Vera, Cáceres, España, conocido por su </w:t>
      </w:r>
      <w:r w:rsidRPr="00740F59">
        <w:rPr>
          <w:b/>
          <w:bCs/>
        </w:rPr>
        <w:t>sabor y aroma ahumado</w:t>
      </w:r>
      <w:r w:rsidRPr="00740F59">
        <w:t xml:space="preserve">, gracias al secado tradicional con leña de roble o encina. Se ofrece en tres variedades: </w:t>
      </w:r>
      <w:r w:rsidRPr="00740F59">
        <w:rPr>
          <w:b/>
          <w:bCs/>
        </w:rPr>
        <w:t>dulce</w:t>
      </w:r>
      <w:r w:rsidRPr="00740F59">
        <w:t xml:space="preserve">, </w:t>
      </w:r>
      <w:r w:rsidRPr="00740F59">
        <w:rPr>
          <w:b/>
          <w:bCs/>
        </w:rPr>
        <w:t>agridulce</w:t>
      </w:r>
      <w:r w:rsidRPr="00740F59">
        <w:t xml:space="preserve"> y </w:t>
      </w:r>
      <w:r w:rsidRPr="00740F59">
        <w:rPr>
          <w:b/>
          <w:bCs/>
        </w:rPr>
        <w:t>picante</w:t>
      </w:r>
      <w:r w:rsidRPr="00740F59">
        <w:t>. Su calidad, garantizada por la denominación, lo hace imprescindible en la gastronomía española.</w:t>
      </w:r>
    </w:p>
    <w:p w14:paraId="4FCD3C22" w14:textId="659C4820" w:rsidR="00761C1C" w:rsidRDefault="00761C1C">
      <w:r>
        <w:t xml:space="preserve">Más información: </w:t>
      </w:r>
    </w:p>
    <w:p w14:paraId="4C6322BC" w14:textId="1A2ABB0D" w:rsidR="00761C1C" w:rsidRDefault="00761C1C">
      <w:r>
        <w:t xml:space="preserve">Pilar Díaz 621 000 599 </w:t>
      </w:r>
    </w:p>
    <w:p w14:paraId="71C22A4D" w14:textId="7F2A6C78" w:rsidR="00761C1C" w:rsidRDefault="00761C1C">
      <w:r w:rsidRPr="00761C1C">
        <w:t>pdiaz@pimentonvera-origen.com</w:t>
      </w:r>
    </w:p>
    <w:sectPr w:rsidR="00761C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2F4AC1"/>
    <w:multiLevelType w:val="multilevel"/>
    <w:tmpl w:val="4598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4707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3F"/>
    <w:rsid w:val="0003375F"/>
    <w:rsid w:val="004F5E5D"/>
    <w:rsid w:val="00740F59"/>
    <w:rsid w:val="00761C1C"/>
    <w:rsid w:val="00791AA9"/>
    <w:rsid w:val="00994222"/>
    <w:rsid w:val="00A43C8A"/>
    <w:rsid w:val="00FF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9799321"/>
  <w15:chartTrackingRefBased/>
  <w15:docId w15:val="{51912F18-619B-D342-89D0-41116253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2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B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B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B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B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B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B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B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B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B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2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2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2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2B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B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2B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B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B3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42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42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mentonvera-origen.com/" TargetMode="External"/><Relationship Id="rId5" Type="http://schemas.openxmlformats.org/officeDocument/2006/relationships/hyperlink" Target="https://pressroom.mediatoolstv.com/la-dop-pimenton-de-la-vera-estima-que-la-cosecha-de-pimiento-sera-meno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Aldao</dc:creator>
  <cp:keywords/>
  <dc:description/>
  <cp:lastModifiedBy>Lu Aldao</cp:lastModifiedBy>
  <cp:revision>2</cp:revision>
  <dcterms:created xsi:type="dcterms:W3CDTF">2024-11-22T21:51:00Z</dcterms:created>
  <dcterms:modified xsi:type="dcterms:W3CDTF">2024-11-22T21:51:00Z</dcterms:modified>
</cp:coreProperties>
</file>