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5C06710" w14:textId="77777777" w:rsidR="0034762E" w:rsidRDefault="00000000">
      <w:pPr>
        <w:spacing w:after="160" w:line="278" w:lineRule="auto"/>
        <w:ind w:left="708"/>
        <w:rPr>
          <w:rFonts w:ascii="Arsenal" w:eastAsia="Arsenal" w:hAnsi="Arsenal" w:cs="Arsenal"/>
          <w:b/>
          <w:sz w:val="34"/>
          <w:szCs w:val="34"/>
        </w:rPr>
      </w:pPr>
      <w:r>
        <w:rPr>
          <w:rFonts w:ascii="Aptos" w:eastAsia="Aptos" w:hAnsi="Aptos" w:cs="Aptos"/>
          <w:b/>
          <w:noProof/>
          <w:color w:val="0F9ED5"/>
        </w:rPr>
        <w:drawing>
          <wp:inline distT="0" distB="0" distL="0" distR="0" wp14:anchorId="11602A56" wp14:editId="3144F0FF">
            <wp:extent cx="2135025" cy="1429459"/>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135025" cy="1429459"/>
                    </a:xfrm>
                    <a:prstGeom prst="rect">
                      <a:avLst/>
                    </a:prstGeom>
                    <a:ln/>
                  </pic:spPr>
                </pic:pic>
              </a:graphicData>
            </a:graphic>
          </wp:inline>
        </w:drawing>
      </w:r>
    </w:p>
    <w:p w14:paraId="313E9D04" w14:textId="77777777" w:rsidR="0034762E" w:rsidRDefault="00000000">
      <w:pPr>
        <w:spacing w:before="280" w:after="80"/>
        <w:jc w:val="both"/>
        <w:rPr>
          <w:rFonts w:ascii="Arsenal" w:eastAsia="Arsenal" w:hAnsi="Arsenal" w:cs="Arsenal"/>
          <w:color w:val="666666"/>
        </w:rPr>
      </w:pPr>
      <w:r>
        <w:rPr>
          <w:rFonts w:ascii="Arsenal" w:eastAsia="Arsenal" w:hAnsi="Arsenal" w:cs="Arsenal"/>
          <w:color w:val="666666"/>
        </w:rPr>
        <w:t>NOTA DE PRENSA</w:t>
      </w:r>
    </w:p>
    <w:p w14:paraId="4A1A71E0" w14:textId="77777777" w:rsidR="0034762E" w:rsidRDefault="00000000">
      <w:pPr>
        <w:spacing w:before="240" w:after="240"/>
        <w:rPr>
          <w:rFonts w:ascii="Arsenal" w:eastAsia="Arsenal" w:hAnsi="Arsenal" w:cs="Arsenal"/>
          <w:color w:val="666666"/>
        </w:rPr>
      </w:pPr>
      <w:r>
        <w:rPr>
          <w:rFonts w:ascii="Arsenal" w:eastAsia="Arsenal" w:hAnsi="Arsenal" w:cs="Arsenal"/>
          <w:color w:val="666666"/>
        </w:rPr>
        <w:t xml:space="preserve"> </w:t>
      </w:r>
    </w:p>
    <w:p w14:paraId="738F8CE4" w14:textId="77777777" w:rsidR="0034762E" w:rsidRDefault="00000000">
      <w:pPr>
        <w:spacing w:before="240" w:after="240"/>
        <w:jc w:val="center"/>
        <w:rPr>
          <w:rFonts w:ascii="Arsenal" w:eastAsia="Arsenal" w:hAnsi="Arsenal" w:cs="Arsenal"/>
          <w:b/>
          <w:sz w:val="40"/>
          <w:szCs w:val="40"/>
        </w:rPr>
      </w:pPr>
      <w:r>
        <w:rPr>
          <w:rFonts w:ascii="Arsenal" w:eastAsia="Arsenal" w:hAnsi="Arsenal" w:cs="Arsenal"/>
          <w:b/>
          <w:sz w:val="40"/>
          <w:szCs w:val="40"/>
        </w:rPr>
        <w:t>El alcalde de Madrid recoge el premio a la Ciudad más Longeva de Europa en la Cumbre Internacional por la Longevidad</w:t>
      </w:r>
    </w:p>
    <w:p w14:paraId="651D03F5" w14:textId="77777777" w:rsidR="0034762E" w:rsidRDefault="0034762E">
      <w:pPr>
        <w:spacing w:before="240" w:after="240"/>
        <w:jc w:val="both"/>
        <w:rPr>
          <w:rFonts w:ascii="Arsenal" w:eastAsia="Arsenal" w:hAnsi="Arsenal" w:cs="Arsenal"/>
          <w:b/>
        </w:rPr>
      </w:pPr>
    </w:p>
    <w:p w14:paraId="252DB508" w14:textId="77777777" w:rsidR="0034762E" w:rsidRDefault="00000000">
      <w:pPr>
        <w:numPr>
          <w:ilvl w:val="0"/>
          <w:numId w:val="1"/>
        </w:numPr>
        <w:spacing w:before="240"/>
        <w:jc w:val="both"/>
        <w:rPr>
          <w:rFonts w:ascii="Arsenal" w:eastAsia="Arsenal" w:hAnsi="Arsenal" w:cs="Arsenal"/>
          <w:b/>
        </w:rPr>
      </w:pPr>
      <w:r>
        <w:rPr>
          <w:rFonts w:ascii="Arsenal" w:eastAsia="Arsenal" w:hAnsi="Arsenal" w:cs="Arsenal"/>
          <w:b/>
        </w:rPr>
        <w:t xml:space="preserve">El 7% de la población tiene hoy en Madrid más de 80 años y se elevará al 30% en el 2050 destaca José Luis Martínez-Almeida, </w:t>
      </w:r>
    </w:p>
    <w:p w14:paraId="6586C461" w14:textId="77777777" w:rsidR="0034762E" w:rsidRDefault="00000000">
      <w:pPr>
        <w:numPr>
          <w:ilvl w:val="0"/>
          <w:numId w:val="1"/>
        </w:numPr>
        <w:jc w:val="both"/>
        <w:rPr>
          <w:rFonts w:ascii="Arsenal" w:eastAsia="Arsenal" w:hAnsi="Arsenal" w:cs="Arsenal"/>
          <w:b/>
        </w:rPr>
      </w:pPr>
      <w:r>
        <w:rPr>
          <w:rFonts w:ascii="Arsenal" w:eastAsia="Arsenal" w:hAnsi="Arsenal" w:cs="Arsenal"/>
          <w:b/>
        </w:rPr>
        <w:t>“Madrid es la ciudad con mayor esperanza de vida, alcanzando los 86 años de media, cinco más que en Europa”</w:t>
      </w:r>
    </w:p>
    <w:p w14:paraId="7E289A39" w14:textId="77777777" w:rsidR="0034762E" w:rsidRDefault="00000000">
      <w:pPr>
        <w:numPr>
          <w:ilvl w:val="0"/>
          <w:numId w:val="1"/>
        </w:numPr>
        <w:spacing w:after="240"/>
        <w:jc w:val="both"/>
        <w:rPr>
          <w:rFonts w:ascii="Arsenal" w:eastAsia="Arsenal" w:hAnsi="Arsenal" w:cs="Arsenal"/>
          <w:b/>
        </w:rPr>
      </w:pPr>
      <w:r>
        <w:rPr>
          <w:rFonts w:ascii="Arsenal" w:eastAsia="Arsenal" w:hAnsi="Arsenal" w:cs="Arsenal"/>
          <w:b/>
        </w:rPr>
        <w:t>“Nuestro reto es que los mayores no solo vivan más, sino que lo hagan con mejor calidad de vida”</w:t>
      </w:r>
    </w:p>
    <w:p w14:paraId="76B16681" w14:textId="77777777" w:rsidR="0034762E" w:rsidRDefault="00000000">
      <w:pPr>
        <w:spacing w:before="240" w:after="240"/>
        <w:jc w:val="both"/>
        <w:rPr>
          <w:rFonts w:ascii="Arsenal" w:eastAsia="Arsenal" w:hAnsi="Arsenal" w:cs="Arsenal"/>
        </w:rPr>
      </w:pPr>
      <w:r>
        <w:rPr>
          <w:rFonts w:ascii="Arsenal" w:eastAsia="Arsenal" w:hAnsi="Arsenal" w:cs="Arsenal"/>
          <w:b/>
        </w:rPr>
        <w:t>Madrid, 2 de octubre de 2025.-</w:t>
      </w:r>
      <w:r>
        <w:rPr>
          <w:rFonts w:ascii="Arsenal" w:eastAsia="Arsenal" w:hAnsi="Arsenal" w:cs="Arsenal"/>
        </w:rPr>
        <w:t xml:space="preserve"> El </w:t>
      </w:r>
      <w:r>
        <w:rPr>
          <w:rFonts w:ascii="Arsenal" w:eastAsia="Arsenal" w:hAnsi="Arsenal" w:cs="Arsenal"/>
          <w:b/>
        </w:rPr>
        <w:t>alcalde de Madrid, José Luis Martínez Almeida</w:t>
      </w:r>
      <w:r>
        <w:rPr>
          <w:rFonts w:ascii="Arsenal" w:eastAsia="Arsenal" w:hAnsi="Arsenal" w:cs="Arsenal"/>
        </w:rPr>
        <w:t xml:space="preserve">, ha recibido este jueves en el marco del </w:t>
      </w:r>
      <w:hyperlink r:id="rId8">
        <w:r>
          <w:rPr>
            <w:rFonts w:ascii="Arsenal" w:eastAsia="Arsenal" w:hAnsi="Arsenal" w:cs="Arsenal"/>
            <w:b/>
            <w:color w:val="1155CC"/>
            <w:u w:val="single"/>
          </w:rPr>
          <w:t xml:space="preserve">International </w:t>
        </w:r>
        <w:proofErr w:type="spellStart"/>
        <w:r>
          <w:rPr>
            <w:rFonts w:ascii="Arsenal" w:eastAsia="Arsenal" w:hAnsi="Arsenal" w:cs="Arsenal"/>
            <w:b/>
            <w:color w:val="1155CC"/>
            <w:u w:val="single"/>
          </w:rPr>
          <w:t>Longevity</w:t>
        </w:r>
        <w:proofErr w:type="spellEnd"/>
        <w:r>
          <w:rPr>
            <w:rFonts w:ascii="Arsenal" w:eastAsia="Arsenal" w:hAnsi="Arsenal" w:cs="Arsenal"/>
            <w:b/>
            <w:color w:val="1155CC"/>
            <w:u w:val="single"/>
          </w:rPr>
          <w:t xml:space="preserve"> Summit</w:t>
        </w:r>
      </w:hyperlink>
      <w:r>
        <w:rPr>
          <w:rFonts w:ascii="Arsenal" w:eastAsia="Arsenal" w:hAnsi="Arsenal" w:cs="Arsenal"/>
        </w:rPr>
        <w:t xml:space="preserve">, que se celebra desde ayer en el Ilustre Colegio Oficial de Médicos de Madrid (ICOMEM), el </w:t>
      </w:r>
      <w:r>
        <w:rPr>
          <w:rFonts w:ascii="Arsenal" w:eastAsia="Arsenal" w:hAnsi="Arsenal" w:cs="Arsenal"/>
          <w:b/>
        </w:rPr>
        <w:t>galardón a la Ciudad más Longeva de Europa</w:t>
      </w:r>
      <w:r>
        <w:rPr>
          <w:rFonts w:ascii="Arsenal" w:eastAsia="Arsenal" w:hAnsi="Arsenal" w:cs="Arsenal"/>
        </w:rPr>
        <w:t xml:space="preserve"> y ha reafirmado el compromiso de la ciudad con “la calidad de vida de nuestros mayores” en torno al tema  de la longevidad- “que cada vez tiene mayor importancia en la sociedad en la que vivimos”.</w:t>
      </w:r>
    </w:p>
    <w:p w14:paraId="0EB64EFD" w14:textId="77777777" w:rsidR="0034762E" w:rsidRDefault="00000000">
      <w:pPr>
        <w:spacing w:line="276" w:lineRule="auto"/>
        <w:jc w:val="both"/>
        <w:rPr>
          <w:rFonts w:ascii="Arsenal" w:eastAsia="Arsenal" w:hAnsi="Arsenal" w:cs="Arsenal"/>
        </w:rPr>
      </w:pPr>
      <w:r>
        <w:rPr>
          <w:rFonts w:ascii="Arsenal" w:eastAsia="Arsenal" w:hAnsi="Arsenal" w:cs="Arsenal"/>
        </w:rPr>
        <w:t xml:space="preserve">El galardón ha sido entregado al alcalde por la </w:t>
      </w:r>
      <w:r>
        <w:rPr>
          <w:rFonts w:ascii="Arsenal" w:eastAsia="Arsenal" w:hAnsi="Arsenal" w:cs="Arsenal"/>
          <w:b/>
        </w:rPr>
        <w:t>doctora María Cordón Muro</w:t>
      </w:r>
      <w:r>
        <w:rPr>
          <w:rFonts w:ascii="Arsenal" w:eastAsia="Arsenal" w:hAnsi="Arsenal" w:cs="Arsenal"/>
        </w:rPr>
        <w:t xml:space="preserve">, vocal representante de la Junta Directiva del Colegio de Médicos, y el ingeniero </w:t>
      </w:r>
      <w:r>
        <w:rPr>
          <w:rFonts w:ascii="Arsenal" w:eastAsia="Arsenal" w:hAnsi="Arsenal" w:cs="Arsenal"/>
          <w:b/>
        </w:rPr>
        <w:t xml:space="preserve">José Luis </w:t>
      </w:r>
      <w:proofErr w:type="spellStart"/>
      <w:r>
        <w:rPr>
          <w:rFonts w:ascii="Arsenal" w:eastAsia="Arsenal" w:hAnsi="Arsenal" w:cs="Arsenal"/>
          <w:b/>
        </w:rPr>
        <w:t>Cordeiro</w:t>
      </w:r>
      <w:proofErr w:type="spellEnd"/>
      <w:r>
        <w:rPr>
          <w:rFonts w:ascii="Arsenal" w:eastAsia="Arsenal" w:hAnsi="Arsenal" w:cs="Arsenal"/>
        </w:rPr>
        <w:t>, PhD, director de la Alianza Internacional por la Longevidad y principal organizador de la cumbre en Madrid.</w:t>
      </w:r>
    </w:p>
    <w:p w14:paraId="0300F796" w14:textId="77777777" w:rsidR="0034762E" w:rsidRDefault="0034762E">
      <w:pPr>
        <w:spacing w:line="276" w:lineRule="auto"/>
        <w:jc w:val="both"/>
        <w:rPr>
          <w:rFonts w:ascii="Arsenal" w:eastAsia="Arsenal" w:hAnsi="Arsenal" w:cs="Arsenal"/>
        </w:rPr>
      </w:pPr>
    </w:p>
    <w:p w14:paraId="5726E765" w14:textId="77777777" w:rsidR="0034762E" w:rsidRDefault="00000000">
      <w:pPr>
        <w:spacing w:line="276" w:lineRule="auto"/>
        <w:jc w:val="both"/>
        <w:rPr>
          <w:rFonts w:ascii="Arsenal" w:eastAsia="Arsenal" w:hAnsi="Arsenal" w:cs="Arsenal"/>
        </w:rPr>
      </w:pPr>
      <w:r>
        <w:rPr>
          <w:rFonts w:ascii="Arsenal" w:eastAsia="Arsenal" w:hAnsi="Arsenal" w:cs="Arsenal"/>
        </w:rPr>
        <w:t xml:space="preserve">Para Martínez Almeida, ha sido </w:t>
      </w:r>
      <w:r>
        <w:rPr>
          <w:rFonts w:ascii="Arsenal" w:eastAsia="Arsenal" w:hAnsi="Arsenal" w:cs="Arsenal"/>
          <w:b/>
        </w:rPr>
        <w:t>un “honor” recibir el premio a la Ciudad más Longeva de Europa</w:t>
      </w:r>
      <w:r>
        <w:rPr>
          <w:rFonts w:ascii="Arsenal" w:eastAsia="Arsenal" w:hAnsi="Arsenal" w:cs="Arsenal"/>
        </w:rPr>
        <w:t xml:space="preserve"> en torno a un tema -la longevidad- “que cada vez tiene mayor importancia en la sociedad en la que vivimos” y ha destacado en este sentido la importancia de “la calidad de vida de nuestros mayores”. “Para hacernos una idea, en la ciudad de Madrid la esperanza de vida alcanza </w:t>
      </w:r>
      <w:r>
        <w:rPr>
          <w:rFonts w:ascii="Arsenal" w:eastAsia="Arsenal" w:hAnsi="Arsenal" w:cs="Arsenal"/>
          <w:b/>
        </w:rPr>
        <w:t>una media de 86 años, lo que supone entre 4 y 5 años más que la media europea</w:t>
      </w:r>
      <w:r>
        <w:rPr>
          <w:rFonts w:ascii="Arsenal" w:eastAsia="Arsenal" w:hAnsi="Arsenal" w:cs="Arsenal"/>
        </w:rPr>
        <w:t xml:space="preserve">. Dicho de otro modo, al hablar </w:t>
      </w:r>
      <w:r>
        <w:rPr>
          <w:rFonts w:ascii="Arsenal" w:eastAsia="Arsenal" w:hAnsi="Arsenal" w:cs="Arsenal"/>
        </w:rPr>
        <w:lastRenderedPageBreak/>
        <w:t>del futuro de una ciudad como Madrid, debemos contar, necesariamente, con el papel de las personas mayores”, ha recalcado.</w:t>
      </w:r>
    </w:p>
    <w:p w14:paraId="0A87E67D" w14:textId="77777777" w:rsidR="0034762E" w:rsidRDefault="0034762E">
      <w:pPr>
        <w:spacing w:line="276" w:lineRule="auto"/>
        <w:jc w:val="both"/>
        <w:rPr>
          <w:rFonts w:ascii="Arsenal" w:eastAsia="Arsenal" w:hAnsi="Arsenal" w:cs="Arsenal"/>
        </w:rPr>
      </w:pPr>
    </w:p>
    <w:p w14:paraId="1AA1F6E5" w14:textId="77777777" w:rsidR="0034762E" w:rsidRDefault="00000000">
      <w:pPr>
        <w:spacing w:line="276" w:lineRule="auto"/>
        <w:jc w:val="both"/>
        <w:rPr>
          <w:rFonts w:ascii="Arsenal" w:eastAsia="Arsenal" w:hAnsi="Arsenal" w:cs="Arsenal"/>
        </w:rPr>
      </w:pPr>
      <w:r>
        <w:rPr>
          <w:rFonts w:ascii="Arsenal" w:eastAsia="Arsenal" w:hAnsi="Arsenal" w:cs="Arsenal"/>
        </w:rPr>
        <w:t xml:space="preserve">Según ha constatado, en la actualidad, el 7% de la población tiene más de 80 años y </w:t>
      </w:r>
      <w:r>
        <w:rPr>
          <w:rFonts w:ascii="Arsenal" w:eastAsia="Arsenal" w:hAnsi="Arsenal" w:cs="Arsenal"/>
          <w:b/>
        </w:rPr>
        <w:t>se estima que en 2050 el 30% de la población madrileña tendrá más de 85 años.</w:t>
      </w:r>
      <w:r>
        <w:rPr>
          <w:rFonts w:ascii="Arsenal" w:eastAsia="Arsenal" w:hAnsi="Arsenal" w:cs="Arsenal"/>
        </w:rPr>
        <w:t xml:space="preserve"> “¿Qué significa esto? -ha preguntado- y, a renglón seguido, ha explicado que “vivimos en una ciudad con alta calidad de vida, lo que explica que Madrid sea una de las capitales mundiales con mayor esperanza de vida”, algo que, a su juicio, “se debe a múltiples factores: sociales, sanitarios, alimentarios y también al estilo de vida propio de nuestra ciudad”.</w:t>
      </w:r>
    </w:p>
    <w:p w14:paraId="52896C7B" w14:textId="77777777" w:rsidR="0034762E" w:rsidRDefault="0034762E">
      <w:pPr>
        <w:spacing w:line="276" w:lineRule="auto"/>
        <w:jc w:val="both"/>
        <w:rPr>
          <w:rFonts w:ascii="Arsenal" w:eastAsia="Arsenal" w:hAnsi="Arsenal" w:cs="Arsenal"/>
        </w:rPr>
      </w:pPr>
    </w:p>
    <w:p w14:paraId="7D139AD9" w14:textId="77777777" w:rsidR="0034762E" w:rsidRDefault="00000000">
      <w:pPr>
        <w:spacing w:line="276" w:lineRule="auto"/>
        <w:jc w:val="both"/>
        <w:rPr>
          <w:rFonts w:ascii="Arsenal" w:eastAsia="Arsenal" w:hAnsi="Arsenal" w:cs="Arsenal"/>
          <w:b/>
        </w:rPr>
      </w:pPr>
      <w:r>
        <w:rPr>
          <w:rFonts w:ascii="Arsenal" w:eastAsia="Arsenal" w:hAnsi="Arsenal" w:cs="Arsenal"/>
          <w:b/>
        </w:rPr>
        <w:t>Más años en mejores condiciones para los mayores</w:t>
      </w:r>
    </w:p>
    <w:p w14:paraId="742873CF" w14:textId="77777777" w:rsidR="0034762E" w:rsidRDefault="00000000">
      <w:pPr>
        <w:spacing w:before="240" w:after="240" w:line="276" w:lineRule="auto"/>
        <w:jc w:val="both"/>
        <w:rPr>
          <w:rFonts w:ascii="Arsenal" w:eastAsia="Arsenal" w:hAnsi="Arsenal" w:cs="Arsenal"/>
        </w:rPr>
      </w:pPr>
      <w:r>
        <w:rPr>
          <w:rFonts w:ascii="Arsenal" w:eastAsia="Arsenal" w:hAnsi="Arsenal" w:cs="Arsenal"/>
        </w:rPr>
        <w:t xml:space="preserve">Almeida ha señalado que el gran reto ha sido seguir avanzando para que las personas mayores no sólo hayan vivido más años, sino que lo hayan hecho en las mejores condiciones posibles. Ha destacado que </w:t>
      </w:r>
      <w:r>
        <w:rPr>
          <w:rFonts w:ascii="Arsenal" w:eastAsia="Arsenal" w:hAnsi="Arsenal" w:cs="Arsenal"/>
          <w:b/>
        </w:rPr>
        <w:t>la longevidad no ha consistido únicamente en sumar años,</w:t>
      </w:r>
      <w:r>
        <w:rPr>
          <w:rFonts w:ascii="Arsenal" w:eastAsia="Arsenal" w:hAnsi="Arsenal" w:cs="Arsenal"/>
        </w:rPr>
        <w:t xml:space="preserve"> sino en mantener una vida plena, activa y con buena calidad, y que ese es el compromiso que las instituciones, en particular el Ayuntamiento de Madrid, han de asumir.</w:t>
      </w:r>
    </w:p>
    <w:p w14:paraId="4EEFCB80" w14:textId="77777777" w:rsidR="0034762E" w:rsidRDefault="00000000">
      <w:pPr>
        <w:spacing w:before="240" w:after="240" w:line="276" w:lineRule="auto"/>
        <w:jc w:val="both"/>
        <w:rPr>
          <w:rFonts w:ascii="Arsenal" w:eastAsia="Arsenal" w:hAnsi="Arsenal" w:cs="Arsenal"/>
        </w:rPr>
      </w:pPr>
      <w:r>
        <w:rPr>
          <w:rFonts w:ascii="Arsenal" w:eastAsia="Arsenal" w:hAnsi="Arsenal" w:cs="Arsenal"/>
        </w:rPr>
        <w:t>Con todo, ha detallado algunas</w:t>
      </w:r>
      <w:r>
        <w:rPr>
          <w:rFonts w:ascii="Arsenal" w:eastAsia="Arsenal" w:hAnsi="Arsenal" w:cs="Arsenal"/>
          <w:b/>
        </w:rPr>
        <w:t xml:space="preserve"> medidas específicas </w:t>
      </w:r>
      <w:r>
        <w:rPr>
          <w:rFonts w:ascii="Arsenal" w:eastAsia="Arsenal" w:hAnsi="Arsenal" w:cs="Arsenal"/>
        </w:rPr>
        <w:t xml:space="preserve">para que las personas mayores no se sientan solas —uno de los grandes problemas de las grandes ciudades— y para que cuenten con recursos y medios adecuados para atender sus necesidades. En este punto, ha puesto como ejemplo el contrato de ayuda a domicilio, que en Madrid ha supuesto una inversión de más de </w:t>
      </w:r>
      <w:r>
        <w:rPr>
          <w:rFonts w:ascii="Arsenal" w:eastAsia="Arsenal" w:hAnsi="Arsenal" w:cs="Arsenal"/>
          <w:b/>
        </w:rPr>
        <w:t>680 millones de euros al año,</w:t>
      </w:r>
      <w:r>
        <w:rPr>
          <w:rFonts w:ascii="Arsenal" w:eastAsia="Arsenal" w:hAnsi="Arsenal" w:cs="Arsenal"/>
        </w:rPr>
        <w:t xml:space="preserve"> destinado a garantizar asistencia y mejorar las condiciones de vida de los mayores. Todo ello “nos hace pensar que tenemos un buen futuro en términos de longevidad” -ha destacado- haciendo hincapié en que Madrid ha conseguido ser una de las grandes capitales mundiales en longevidad y en que tenemos la “receta” de cómo poder seguir trabajando.</w:t>
      </w:r>
    </w:p>
    <w:p w14:paraId="605EDEB7" w14:textId="77777777" w:rsidR="0034762E" w:rsidRDefault="00000000">
      <w:pPr>
        <w:spacing w:before="240" w:after="240" w:line="276" w:lineRule="auto"/>
        <w:jc w:val="both"/>
        <w:rPr>
          <w:rFonts w:ascii="Arsenal" w:eastAsia="Arsenal" w:hAnsi="Arsenal" w:cs="Arsenal"/>
        </w:rPr>
      </w:pPr>
      <w:r>
        <w:rPr>
          <w:rFonts w:ascii="Arsenal" w:eastAsia="Arsenal" w:hAnsi="Arsenal" w:cs="Arsenal"/>
        </w:rPr>
        <w:t xml:space="preserve">Ha subrayado, además, la importancia de reforzar la prevención y la vigilancia sanitaria. Gracias al sistema de salud madrileño, se pueden realizar controles periódicos de nuestra salud y </w:t>
      </w:r>
      <w:r>
        <w:rPr>
          <w:rFonts w:ascii="Arsenal" w:eastAsia="Arsenal" w:hAnsi="Arsenal" w:cs="Arsenal"/>
          <w:b/>
        </w:rPr>
        <w:t>detectar de forma temprana posibles enfermedades,</w:t>
      </w:r>
      <w:r>
        <w:rPr>
          <w:rFonts w:ascii="Arsenal" w:eastAsia="Arsenal" w:hAnsi="Arsenal" w:cs="Arsenal"/>
        </w:rPr>
        <w:t xml:space="preserve"> lo que contribuirá a saber las enfermedades que nos puedan afectar y así mantener la posición en “ese grupo reducido” de ciudades con una población longeva y con buena calidad de vida.</w:t>
      </w:r>
    </w:p>
    <w:p w14:paraId="3292FDEE" w14:textId="77777777" w:rsidR="0034762E" w:rsidRDefault="00000000">
      <w:pPr>
        <w:spacing w:before="240" w:after="240" w:line="276" w:lineRule="auto"/>
        <w:jc w:val="both"/>
        <w:rPr>
          <w:rFonts w:ascii="Arsenal" w:eastAsia="Arsenal" w:hAnsi="Arsenal" w:cs="Arsenal"/>
        </w:rPr>
      </w:pPr>
      <w:r>
        <w:rPr>
          <w:rFonts w:ascii="Arsenal" w:eastAsia="Arsenal" w:hAnsi="Arsenal" w:cs="Arsenal"/>
        </w:rPr>
        <w:t>Así, ha resaltado que Madrid sea una de las grandes capitales mundiales que lidera la lista en longevidad y bienestar, a la par que se ha exigido mantener este compromiso como “proveedor de soluciones” para seguir trabajando para que</w:t>
      </w:r>
      <w:r>
        <w:rPr>
          <w:rFonts w:ascii="Arsenal" w:eastAsia="Arsenal" w:hAnsi="Arsenal" w:cs="Arsenal"/>
          <w:b/>
        </w:rPr>
        <w:t xml:space="preserve"> la ciudad sea ejemplo de calidad de vida para sus ciudadanos</w:t>
      </w:r>
      <w:r>
        <w:rPr>
          <w:rFonts w:ascii="Arsenal" w:eastAsia="Arsenal" w:hAnsi="Arsenal" w:cs="Arsenal"/>
        </w:rPr>
        <w:t>, especialmente para los mayores de hoy y ese 30% de la población que en 2050 habrá superado los 85 años.</w:t>
      </w:r>
    </w:p>
    <w:p w14:paraId="4C245912" w14:textId="77777777" w:rsidR="0034762E" w:rsidRDefault="00000000">
      <w:pPr>
        <w:spacing w:line="276" w:lineRule="auto"/>
        <w:jc w:val="both"/>
        <w:rPr>
          <w:rFonts w:ascii="Arsenal" w:eastAsia="Arsenal" w:hAnsi="Arsenal" w:cs="Arsenal"/>
        </w:rPr>
      </w:pPr>
      <w:r>
        <w:rPr>
          <w:rFonts w:ascii="Arsenal" w:eastAsia="Arsenal" w:hAnsi="Arsenal" w:cs="Arsenal"/>
        </w:rPr>
        <w:t xml:space="preserve">El </w:t>
      </w:r>
      <w:hyperlink r:id="rId9">
        <w:r>
          <w:rPr>
            <w:rFonts w:ascii="Arsenal" w:eastAsia="Arsenal" w:hAnsi="Arsenal" w:cs="Arsenal"/>
            <w:b/>
            <w:i/>
            <w:color w:val="1155CC"/>
            <w:u w:val="single"/>
          </w:rPr>
          <w:t xml:space="preserve">International </w:t>
        </w:r>
        <w:proofErr w:type="spellStart"/>
        <w:r>
          <w:rPr>
            <w:rFonts w:ascii="Arsenal" w:eastAsia="Arsenal" w:hAnsi="Arsenal" w:cs="Arsenal"/>
            <w:b/>
            <w:i/>
            <w:color w:val="1155CC"/>
            <w:u w:val="single"/>
          </w:rPr>
          <w:t>Longevity</w:t>
        </w:r>
        <w:proofErr w:type="spellEnd"/>
        <w:r>
          <w:rPr>
            <w:rFonts w:ascii="Arsenal" w:eastAsia="Arsenal" w:hAnsi="Arsenal" w:cs="Arsenal"/>
            <w:b/>
            <w:i/>
            <w:color w:val="1155CC"/>
            <w:u w:val="single"/>
          </w:rPr>
          <w:t xml:space="preserve"> Summit</w:t>
        </w:r>
      </w:hyperlink>
      <w:r>
        <w:rPr>
          <w:rFonts w:ascii="Arsenal" w:eastAsia="Arsenal" w:hAnsi="Arsenal" w:cs="Arsenal"/>
          <w:i/>
        </w:rPr>
        <w:t xml:space="preserve">, está </w:t>
      </w:r>
      <w:r>
        <w:rPr>
          <w:rFonts w:ascii="Arsenal" w:eastAsia="Arsenal" w:hAnsi="Arsenal" w:cs="Arsenal"/>
        </w:rPr>
        <w:t xml:space="preserve">organizado por la </w:t>
      </w:r>
      <w:hyperlink r:id="rId10">
        <w:r>
          <w:rPr>
            <w:rFonts w:ascii="Arsenal" w:eastAsia="Arsenal" w:hAnsi="Arsenal" w:cs="Arsenal"/>
            <w:b/>
            <w:color w:val="1155CC"/>
            <w:u w:val="single"/>
          </w:rPr>
          <w:t>Alianza Internacional por la Longevidad</w:t>
        </w:r>
      </w:hyperlink>
      <w:r>
        <w:rPr>
          <w:rFonts w:ascii="Arsenal" w:eastAsia="Arsenal" w:hAnsi="Arsenal" w:cs="Arsenal"/>
        </w:rPr>
        <w:t xml:space="preserve"> (ILA, International </w:t>
      </w:r>
      <w:proofErr w:type="spellStart"/>
      <w:r>
        <w:rPr>
          <w:rFonts w:ascii="Arsenal" w:eastAsia="Arsenal" w:hAnsi="Arsenal" w:cs="Arsenal"/>
        </w:rPr>
        <w:t>Longevity</w:t>
      </w:r>
      <w:proofErr w:type="spellEnd"/>
      <w:r>
        <w:rPr>
          <w:rFonts w:ascii="Arsenal" w:eastAsia="Arsenal" w:hAnsi="Arsenal" w:cs="Arsenal"/>
        </w:rPr>
        <w:t xml:space="preserve"> Alliance), reunirá a más de </w:t>
      </w:r>
      <w:r>
        <w:rPr>
          <w:rFonts w:ascii="Arsenal" w:eastAsia="Arsenal" w:hAnsi="Arsenal" w:cs="Arsenal"/>
          <w:b/>
        </w:rPr>
        <w:t>500 asistentes</w:t>
      </w:r>
      <w:r>
        <w:rPr>
          <w:rFonts w:ascii="Arsenal" w:eastAsia="Arsenal" w:hAnsi="Arsenal" w:cs="Arsenal"/>
        </w:rPr>
        <w:t xml:space="preserve"> (en persona, además del streaming en vivo) junto a destacados expertos internacionales como </w:t>
      </w:r>
      <w:r>
        <w:rPr>
          <w:rFonts w:ascii="Arsenal" w:eastAsia="Arsenal" w:hAnsi="Arsenal" w:cs="Arsenal"/>
          <w:b/>
        </w:rPr>
        <w:t xml:space="preserve">George </w:t>
      </w:r>
      <w:proofErr w:type="spellStart"/>
      <w:r>
        <w:rPr>
          <w:rFonts w:ascii="Arsenal" w:eastAsia="Arsenal" w:hAnsi="Arsenal" w:cs="Arsenal"/>
          <w:b/>
        </w:rPr>
        <w:t>Church</w:t>
      </w:r>
      <w:proofErr w:type="spellEnd"/>
      <w:r>
        <w:rPr>
          <w:rFonts w:ascii="Arsenal" w:eastAsia="Arsenal" w:hAnsi="Arsenal" w:cs="Arsenal"/>
          <w:b/>
        </w:rPr>
        <w:t xml:space="preserve">, </w:t>
      </w:r>
      <w:proofErr w:type="spellStart"/>
      <w:r>
        <w:rPr>
          <w:rFonts w:ascii="Arsenal" w:eastAsia="Arsenal" w:hAnsi="Arsenal" w:cs="Arsenal"/>
          <w:b/>
        </w:rPr>
        <w:t>Mehmood</w:t>
      </w:r>
      <w:proofErr w:type="spellEnd"/>
      <w:r>
        <w:rPr>
          <w:rFonts w:ascii="Arsenal" w:eastAsia="Arsenal" w:hAnsi="Arsenal" w:cs="Arsenal"/>
          <w:b/>
        </w:rPr>
        <w:t xml:space="preserve"> Khan, Ray </w:t>
      </w:r>
      <w:proofErr w:type="spellStart"/>
      <w:r>
        <w:rPr>
          <w:rFonts w:ascii="Arsenal" w:eastAsia="Arsenal" w:hAnsi="Arsenal" w:cs="Arsenal"/>
          <w:b/>
        </w:rPr>
        <w:t>Kurzweil</w:t>
      </w:r>
      <w:proofErr w:type="spellEnd"/>
      <w:r>
        <w:rPr>
          <w:rFonts w:ascii="Arsenal" w:eastAsia="Arsenal" w:hAnsi="Arsenal" w:cs="Arsenal"/>
          <w:b/>
        </w:rPr>
        <w:t xml:space="preserve">, Steve </w:t>
      </w:r>
      <w:proofErr w:type="spellStart"/>
      <w:r>
        <w:rPr>
          <w:rFonts w:ascii="Arsenal" w:eastAsia="Arsenal" w:hAnsi="Arsenal" w:cs="Arsenal"/>
          <w:b/>
        </w:rPr>
        <w:t>Horvath</w:t>
      </w:r>
      <w:proofErr w:type="spellEnd"/>
      <w:r>
        <w:rPr>
          <w:rFonts w:ascii="Arsenal" w:eastAsia="Arsenal" w:hAnsi="Arsenal" w:cs="Arsenal"/>
          <w:b/>
        </w:rPr>
        <w:t xml:space="preserve">, </w:t>
      </w:r>
      <w:proofErr w:type="spellStart"/>
      <w:r>
        <w:rPr>
          <w:rFonts w:ascii="Arsenal" w:eastAsia="Arsenal" w:hAnsi="Arsenal" w:cs="Arsenal"/>
          <w:b/>
        </w:rPr>
        <w:t>Aubrey</w:t>
      </w:r>
      <w:proofErr w:type="spellEnd"/>
      <w:r>
        <w:rPr>
          <w:rFonts w:ascii="Arsenal" w:eastAsia="Arsenal" w:hAnsi="Arsenal" w:cs="Arsenal"/>
          <w:b/>
        </w:rPr>
        <w:t xml:space="preserve"> de Grey, Andrea B. Maier, Liz </w:t>
      </w:r>
      <w:proofErr w:type="spellStart"/>
      <w:r>
        <w:rPr>
          <w:rFonts w:ascii="Arsenal" w:eastAsia="Arsenal" w:hAnsi="Arsenal" w:cs="Arsenal"/>
          <w:b/>
        </w:rPr>
        <w:t>Parrish</w:t>
      </w:r>
      <w:proofErr w:type="spellEnd"/>
      <w:r>
        <w:rPr>
          <w:rFonts w:ascii="Arsenal" w:eastAsia="Arsenal" w:hAnsi="Arsenal" w:cs="Arsenal"/>
          <w:b/>
        </w:rPr>
        <w:t xml:space="preserve">, João Pedro de </w:t>
      </w:r>
      <w:proofErr w:type="spellStart"/>
      <w:r>
        <w:rPr>
          <w:rFonts w:ascii="Arsenal" w:eastAsia="Arsenal" w:hAnsi="Arsenal" w:cs="Arsenal"/>
          <w:b/>
        </w:rPr>
        <w:t>Magalhães</w:t>
      </w:r>
      <w:proofErr w:type="spellEnd"/>
      <w:r>
        <w:rPr>
          <w:rFonts w:ascii="Arsenal" w:eastAsia="Arsenal" w:hAnsi="Arsenal" w:cs="Arsenal"/>
        </w:rPr>
        <w:t xml:space="preserve">, </w:t>
      </w:r>
      <w:proofErr w:type="spellStart"/>
      <w:r>
        <w:rPr>
          <w:rFonts w:ascii="Arsenal" w:eastAsia="Arsenal" w:hAnsi="Arsenal" w:cs="Arsenal"/>
          <w:b/>
        </w:rPr>
        <w:t>Vijay</w:t>
      </w:r>
      <w:proofErr w:type="spellEnd"/>
      <w:r>
        <w:rPr>
          <w:rFonts w:ascii="Arsenal" w:eastAsia="Arsenal" w:hAnsi="Arsenal" w:cs="Arsenal"/>
          <w:b/>
        </w:rPr>
        <w:t xml:space="preserve"> </w:t>
      </w:r>
      <w:proofErr w:type="spellStart"/>
      <w:r>
        <w:rPr>
          <w:rFonts w:ascii="Arsenal" w:eastAsia="Arsenal" w:hAnsi="Arsenal" w:cs="Arsenal"/>
          <w:b/>
        </w:rPr>
        <w:t>Vaswani</w:t>
      </w:r>
      <w:proofErr w:type="spellEnd"/>
      <w:r>
        <w:rPr>
          <w:rFonts w:ascii="Arsenal" w:eastAsia="Arsenal" w:hAnsi="Arsenal" w:cs="Arsenal"/>
          <w:b/>
        </w:rPr>
        <w:t xml:space="preserve"> </w:t>
      </w:r>
      <w:r>
        <w:rPr>
          <w:rFonts w:ascii="Arsenal" w:eastAsia="Arsenal" w:hAnsi="Arsenal" w:cs="Arsenal"/>
        </w:rPr>
        <w:t xml:space="preserve">y </w:t>
      </w:r>
      <w:r>
        <w:rPr>
          <w:rFonts w:ascii="Arsenal" w:eastAsia="Arsenal" w:hAnsi="Arsenal" w:cs="Arsenal"/>
          <w:b/>
        </w:rPr>
        <w:t>David Wood,</w:t>
      </w:r>
      <w:r>
        <w:rPr>
          <w:rFonts w:ascii="Arsenal" w:eastAsia="Arsenal" w:hAnsi="Arsenal" w:cs="Arsenal"/>
        </w:rPr>
        <w:t xml:space="preserve"> además de personalidades españolas del ámbito científico, económico y político, incluido el alcalde de Madrid, </w:t>
      </w:r>
      <w:r>
        <w:rPr>
          <w:rFonts w:ascii="Arsenal" w:eastAsia="Arsenal" w:hAnsi="Arsenal" w:cs="Arsenal"/>
          <w:b/>
        </w:rPr>
        <w:t>José Luis Martínez Almeida.</w:t>
      </w:r>
    </w:p>
    <w:p w14:paraId="2979D790" w14:textId="77777777" w:rsidR="0034762E" w:rsidRDefault="0034762E">
      <w:pPr>
        <w:spacing w:line="276" w:lineRule="auto"/>
        <w:jc w:val="both"/>
        <w:rPr>
          <w:rFonts w:ascii="Arsenal" w:eastAsia="Arsenal" w:hAnsi="Arsenal" w:cs="Arsenal"/>
        </w:rPr>
      </w:pPr>
    </w:p>
    <w:p w14:paraId="424F88DA" w14:textId="77777777" w:rsidR="0034762E" w:rsidRDefault="00000000">
      <w:pPr>
        <w:spacing w:line="276" w:lineRule="auto"/>
        <w:jc w:val="both"/>
        <w:rPr>
          <w:rFonts w:ascii="Arsenal" w:eastAsia="Arsenal" w:hAnsi="Arsenal" w:cs="Arsenal"/>
        </w:rPr>
      </w:pPr>
      <w:r>
        <w:rPr>
          <w:rFonts w:ascii="Arsenal" w:eastAsia="Arsenal" w:hAnsi="Arsenal" w:cs="Arsenal"/>
        </w:rPr>
        <w:t xml:space="preserve">Entre los patrocinadores e impulsores del evento se hallan instituciones públicas y privadas, españolas e internacionales, comenzando con la </w:t>
      </w:r>
      <w:r>
        <w:rPr>
          <w:rFonts w:ascii="Arsenal" w:eastAsia="Arsenal" w:hAnsi="Arsenal" w:cs="Arsenal"/>
          <w:b/>
        </w:rPr>
        <w:t>Alianza Internacional por la Longevidad</w:t>
      </w:r>
      <w:r>
        <w:rPr>
          <w:rFonts w:ascii="Arsenal" w:eastAsia="Arsenal" w:hAnsi="Arsenal" w:cs="Arsenal"/>
        </w:rPr>
        <w:t xml:space="preserve"> (ILA, International </w:t>
      </w:r>
      <w:proofErr w:type="spellStart"/>
      <w:r>
        <w:rPr>
          <w:rFonts w:ascii="Arsenal" w:eastAsia="Arsenal" w:hAnsi="Arsenal" w:cs="Arsenal"/>
        </w:rPr>
        <w:t>Longevity</w:t>
      </w:r>
      <w:proofErr w:type="spellEnd"/>
      <w:r>
        <w:rPr>
          <w:rFonts w:ascii="Arsenal" w:eastAsia="Arsenal" w:hAnsi="Arsenal" w:cs="Arsenal"/>
        </w:rPr>
        <w:t xml:space="preserve"> Alliance), el </w:t>
      </w:r>
      <w:r>
        <w:rPr>
          <w:rFonts w:ascii="Arsenal" w:eastAsia="Arsenal" w:hAnsi="Arsenal" w:cs="Arsenal"/>
          <w:b/>
        </w:rPr>
        <w:t>Ilustre Colegio Oficial de Médicos de Madrid</w:t>
      </w:r>
      <w:r>
        <w:rPr>
          <w:rFonts w:ascii="Arsenal" w:eastAsia="Arsenal" w:hAnsi="Arsenal" w:cs="Arsenal"/>
        </w:rPr>
        <w:t xml:space="preserve"> (ICOMEM) y la </w:t>
      </w:r>
      <w:r>
        <w:rPr>
          <w:rFonts w:ascii="Arsenal" w:eastAsia="Arsenal" w:hAnsi="Arsenal" w:cs="Arsenal"/>
          <w:b/>
        </w:rPr>
        <w:t>Real Academia Nacional de Medicina de España</w:t>
      </w:r>
      <w:r>
        <w:rPr>
          <w:rFonts w:ascii="Arsenal" w:eastAsia="Arsenal" w:hAnsi="Arsenal" w:cs="Arsenal"/>
        </w:rPr>
        <w:t xml:space="preserve"> (RANME), junto con </w:t>
      </w:r>
      <w:proofErr w:type="spellStart"/>
      <w:r>
        <w:rPr>
          <w:rFonts w:ascii="Arsenal" w:eastAsia="Arsenal" w:hAnsi="Arsenal" w:cs="Arsenal"/>
          <w:b/>
        </w:rPr>
        <w:t>Omniscope</w:t>
      </w:r>
      <w:proofErr w:type="spellEnd"/>
      <w:r>
        <w:rPr>
          <w:rFonts w:ascii="Arsenal" w:eastAsia="Arsenal" w:hAnsi="Arsenal" w:cs="Arsenal"/>
          <w:b/>
        </w:rPr>
        <w:t xml:space="preserve"> </w:t>
      </w:r>
      <w:r>
        <w:rPr>
          <w:rFonts w:ascii="Arsenal" w:eastAsia="Arsenal" w:hAnsi="Arsenal" w:cs="Arsenal"/>
        </w:rPr>
        <w:t xml:space="preserve">como patrocinador principal y </w:t>
      </w:r>
      <w:r>
        <w:rPr>
          <w:rFonts w:ascii="Arsenal" w:eastAsia="Arsenal" w:hAnsi="Arsenal" w:cs="Arsenal"/>
          <w:b/>
        </w:rPr>
        <w:t xml:space="preserve">Blue </w:t>
      </w:r>
      <w:proofErr w:type="spellStart"/>
      <w:r>
        <w:rPr>
          <w:rFonts w:ascii="Arsenal" w:eastAsia="Arsenal" w:hAnsi="Arsenal" w:cs="Arsenal"/>
          <w:b/>
        </w:rPr>
        <w:t>Healthcare</w:t>
      </w:r>
      <w:proofErr w:type="spellEnd"/>
      <w:r>
        <w:rPr>
          <w:rFonts w:ascii="Arsenal" w:eastAsia="Arsenal" w:hAnsi="Arsenal" w:cs="Arsenal"/>
        </w:rPr>
        <w:t xml:space="preserve">, </w:t>
      </w:r>
      <w:proofErr w:type="spellStart"/>
      <w:r>
        <w:rPr>
          <w:rFonts w:ascii="Arsenal" w:eastAsia="Arsenal" w:hAnsi="Arsenal" w:cs="Arsenal"/>
          <w:b/>
        </w:rPr>
        <w:t>Regeneratics</w:t>
      </w:r>
      <w:proofErr w:type="spellEnd"/>
      <w:r>
        <w:rPr>
          <w:rFonts w:ascii="Arsenal" w:eastAsia="Arsenal" w:hAnsi="Arsenal" w:cs="Arsenal"/>
        </w:rPr>
        <w:t xml:space="preserve">, </w:t>
      </w:r>
      <w:r>
        <w:rPr>
          <w:rFonts w:ascii="Arsenal" w:eastAsia="Arsenal" w:hAnsi="Arsenal" w:cs="Arsenal"/>
          <w:b/>
        </w:rPr>
        <w:t>Juventas4life</w:t>
      </w:r>
      <w:r>
        <w:rPr>
          <w:rFonts w:ascii="Arsenal" w:eastAsia="Arsenal" w:hAnsi="Arsenal" w:cs="Arsenal"/>
        </w:rPr>
        <w:t xml:space="preserve">, </w:t>
      </w:r>
      <w:proofErr w:type="spellStart"/>
      <w:r>
        <w:rPr>
          <w:rFonts w:ascii="Arsenal" w:eastAsia="Arsenal" w:hAnsi="Arsenal" w:cs="Arsenal"/>
          <w:b/>
        </w:rPr>
        <w:t>VivaSparkle</w:t>
      </w:r>
      <w:proofErr w:type="spellEnd"/>
      <w:r>
        <w:rPr>
          <w:rFonts w:ascii="Arsenal" w:eastAsia="Arsenal" w:hAnsi="Arsenal" w:cs="Arsenal"/>
        </w:rPr>
        <w:t xml:space="preserve">, </w:t>
      </w:r>
      <w:r>
        <w:rPr>
          <w:rFonts w:ascii="Arsenal" w:eastAsia="Arsenal" w:hAnsi="Arsenal" w:cs="Arsenal"/>
          <w:b/>
        </w:rPr>
        <w:t>BIOW</w:t>
      </w:r>
      <w:r>
        <w:rPr>
          <w:rFonts w:ascii="Arsenal" w:eastAsia="Arsenal" w:hAnsi="Arsenal" w:cs="Arsenal"/>
        </w:rPr>
        <w:t xml:space="preserve">, </w:t>
      </w:r>
      <w:r>
        <w:rPr>
          <w:rFonts w:ascii="Arsenal" w:eastAsia="Arsenal" w:hAnsi="Arsenal" w:cs="Arsenal"/>
          <w:b/>
        </w:rPr>
        <w:t>Respira Libre</w:t>
      </w:r>
      <w:r>
        <w:rPr>
          <w:rFonts w:ascii="Arsenal" w:eastAsia="Arsenal" w:hAnsi="Arsenal" w:cs="Arsenal"/>
        </w:rPr>
        <w:t xml:space="preserve">, </w:t>
      </w:r>
      <w:r>
        <w:rPr>
          <w:rFonts w:ascii="Arsenal" w:eastAsia="Arsenal" w:hAnsi="Arsenal" w:cs="Arsenal"/>
          <w:b/>
        </w:rPr>
        <w:t xml:space="preserve">Life </w:t>
      </w:r>
      <w:proofErr w:type="spellStart"/>
      <w:r>
        <w:rPr>
          <w:rFonts w:ascii="Arsenal" w:eastAsia="Arsenal" w:hAnsi="Arsenal" w:cs="Arsenal"/>
          <w:b/>
        </w:rPr>
        <w:t>Length</w:t>
      </w:r>
      <w:proofErr w:type="spellEnd"/>
      <w:r>
        <w:rPr>
          <w:rFonts w:ascii="Arsenal" w:eastAsia="Arsenal" w:hAnsi="Arsenal" w:cs="Arsenal"/>
        </w:rPr>
        <w:t xml:space="preserve">, </w:t>
      </w:r>
      <w:proofErr w:type="spellStart"/>
      <w:r>
        <w:rPr>
          <w:rFonts w:ascii="Arsenal" w:eastAsia="Arsenal" w:hAnsi="Arsenal" w:cs="Arsenal"/>
          <w:b/>
        </w:rPr>
        <w:t>Progevita</w:t>
      </w:r>
      <w:proofErr w:type="spellEnd"/>
      <w:r>
        <w:rPr>
          <w:rFonts w:ascii="Arsenal" w:eastAsia="Arsenal" w:hAnsi="Arsenal" w:cs="Arsenal"/>
        </w:rPr>
        <w:t xml:space="preserve">, </w:t>
      </w:r>
      <w:proofErr w:type="spellStart"/>
      <w:r>
        <w:rPr>
          <w:rFonts w:ascii="Arsenal" w:eastAsia="Arsenal" w:hAnsi="Arsenal" w:cs="Arsenal"/>
          <w:b/>
        </w:rPr>
        <w:t>Phytovic</w:t>
      </w:r>
      <w:proofErr w:type="spellEnd"/>
      <w:r>
        <w:rPr>
          <w:rFonts w:ascii="Arsenal" w:eastAsia="Arsenal" w:hAnsi="Arsenal" w:cs="Arsenal"/>
        </w:rPr>
        <w:t xml:space="preserve">, </w:t>
      </w:r>
      <w:proofErr w:type="spellStart"/>
      <w:r>
        <w:rPr>
          <w:rFonts w:ascii="Arsenal" w:eastAsia="Arsenal" w:hAnsi="Arsenal" w:cs="Arsenal"/>
          <w:b/>
        </w:rPr>
        <w:t>Immortalis</w:t>
      </w:r>
      <w:proofErr w:type="spellEnd"/>
      <w:r>
        <w:rPr>
          <w:rFonts w:ascii="Arsenal" w:eastAsia="Arsenal" w:hAnsi="Arsenal" w:cs="Arsenal"/>
        </w:rPr>
        <w:t xml:space="preserve">, </w:t>
      </w:r>
      <w:r>
        <w:rPr>
          <w:rFonts w:ascii="Arsenal" w:eastAsia="Arsenal" w:hAnsi="Arsenal" w:cs="Arsenal"/>
          <w:b/>
        </w:rPr>
        <w:t xml:space="preserve">Life </w:t>
      </w:r>
      <w:proofErr w:type="spellStart"/>
      <w:r>
        <w:rPr>
          <w:rFonts w:ascii="Arsenal" w:eastAsia="Arsenal" w:hAnsi="Arsenal" w:cs="Arsenal"/>
          <w:b/>
        </w:rPr>
        <w:t>Extension</w:t>
      </w:r>
      <w:proofErr w:type="spellEnd"/>
      <w:r>
        <w:rPr>
          <w:rFonts w:ascii="Arsenal" w:eastAsia="Arsenal" w:hAnsi="Arsenal" w:cs="Arsenal"/>
          <w:b/>
        </w:rPr>
        <w:t xml:space="preserve"> Foundation</w:t>
      </w:r>
      <w:r>
        <w:rPr>
          <w:rFonts w:ascii="Arsenal" w:eastAsia="Arsenal" w:hAnsi="Arsenal" w:cs="Arsenal"/>
        </w:rPr>
        <w:t xml:space="preserve">, </w:t>
      </w:r>
      <w:r>
        <w:rPr>
          <w:rFonts w:ascii="Arsenal" w:eastAsia="Arsenal" w:hAnsi="Arsenal" w:cs="Arsenal"/>
          <w:b/>
        </w:rPr>
        <w:t>McKinsey Health Institute</w:t>
      </w:r>
      <w:r>
        <w:rPr>
          <w:rFonts w:ascii="Arsenal" w:eastAsia="Arsenal" w:hAnsi="Arsenal" w:cs="Arsenal"/>
        </w:rPr>
        <w:t xml:space="preserve">, </w:t>
      </w:r>
      <w:proofErr w:type="spellStart"/>
      <w:r>
        <w:rPr>
          <w:rFonts w:ascii="Arsenal" w:eastAsia="Arsenal" w:hAnsi="Arsenal" w:cs="Arsenal"/>
          <w:b/>
        </w:rPr>
        <w:t>Kyojin</w:t>
      </w:r>
      <w:proofErr w:type="spellEnd"/>
      <w:r>
        <w:rPr>
          <w:rFonts w:ascii="Arsenal" w:eastAsia="Arsenal" w:hAnsi="Arsenal" w:cs="Arsenal"/>
        </w:rPr>
        <w:t xml:space="preserve">, </w:t>
      </w:r>
      <w:proofErr w:type="spellStart"/>
      <w:r>
        <w:rPr>
          <w:rFonts w:ascii="Arsenal" w:eastAsia="Arsenal" w:hAnsi="Arsenal" w:cs="Arsenal"/>
          <w:b/>
        </w:rPr>
        <w:t>Cenegenics</w:t>
      </w:r>
      <w:proofErr w:type="spellEnd"/>
      <w:r>
        <w:rPr>
          <w:rFonts w:ascii="Arsenal" w:eastAsia="Arsenal" w:hAnsi="Arsenal" w:cs="Arsenal"/>
        </w:rPr>
        <w:t>,</w:t>
      </w:r>
      <w:r>
        <w:rPr>
          <w:rFonts w:ascii="Arsenal" w:eastAsia="Arsenal" w:hAnsi="Arsenal" w:cs="Arsenal"/>
          <w:b/>
        </w:rPr>
        <w:t xml:space="preserve"> Fundación Bamberg, Fundación </w:t>
      </w:r>
      <w:proofErr w:type="spellStart"/>
      <w:r>
        <w:rPr>
          <w:rFonts w:ascii="Arsenal" w:eastAsia="Arsenal" w:hAnsi="Arsenal" w:cs="Arsenal"/>
          <w:b/>
        </w:rPr>
        <w:t>Zaballos</w:t>
      </w:r>
      <w:proofErr w:type="spellEnd"/>
      <w:r>
        <w:rPr>
          <w:rFonts w:ascii="Arsenal" w:eastAsia="Arsenal" w:hAnsi="Arsenal" w:cs="Arsenal"/>
          <w:b/>
        </w:rPr>
        <w:t xml:space="preserve">, Alianza </w:t>
      </w:r>
      <w:proofErr w:type="spellStart"/>
      <w:r>
        <w:rPr>
          <w:rFonts w:ascii="Arsenal" w:eastAsia="Arsenal" w:hAnsi="Arsenal" w:cs="Arsenal"/>
          <w:b/>
        </w:rPr>
        <w:t>Futuristra</w:t>
      </w:r>
      <w:proofErr w:type="spellEnd"/>
      <w:r>
        <w:rPr>
          <w:rFonts w:ascii="Arsenal" w:eastAsia="Arsenal" w:hAnsi="Arsenal" w:cs="Arsenal"/>
          <w:b/>
        </w:rPr>
        <w:t xml:space="preserve">, MAD e-Health, 4º Factor </w:t>
      </w:r>
      <w:r>
        <w:rPr>
          <w:rFonts w:ascii="Arsenal" w:eastAsia="Arsenal" w:hAnsi="Arsenal" w:cs="Arsenal"/>
        </w:rPr>
        <w:t xml:space="preserve">y </w:t>
      </w:r>
      <w:r>
        <w:rPr>
          <w:rFonts w:ascii="Arsenal" w:eastAsia="Arsenal" w:hAnsi="Arsenal" w:cs="Arsenal"/>
          <w:b/>
        </w:rPr>
        <w:t>Madrid Innovation</w:t>
      </w:r>
      <w:r>
        <w:rPr>
          <w:rFonts w:ascii="Arsenal" w:eastAsia="Arsenal" w:hAnsi="Arsenal" w:cs="Arsenal"/>
        </w:rPr>
        <w:t>.</w:t>
      </w:r>
    </w:p>
    <w:p w14:paraId="0041EF5C" w14:textId="77777777" w:rsidR="0034762E" w:rsidRDefault="0034762E">
      <w:pPr>
        <w:spacing w:before="120" w:after="240"/>
        <w:jc w:val="both"/>
        <w:rPr>
          <w:rFonts w:ascii="Arsenal" w:eastAsia="Arsenal" w:hAnsi="Arsenal" w:cs="Arsenal"/>
          <w:sz w:val="20"/>
          <w:szCs w:val="20"/>
        </w:rPr>
      </w:pPr>
    </w:p>
    <w:p w14:paraId="7C885FEE" w14:textId="77777777" w:rsidR="0034762E" w:rsidRDefault="00000000">
      <w:pPr>
        <w:spacing w:before="120" w:after="240"/>
        <w:jc w:val="both"/>
        <w:rPr>
          <w:rFonts w:ascii="Arsenal" w:eastAsia="Arsenal" w:hAnsi="Arsenal" w:cs="Arsenal"/>
          <w:b/>
          <w:sz w:val="20"/>
          <w:szCs w:val="20"/>
          <w:u w:val="single"/>
        </w:rPr>
      </w:pPr>
      <w:r>
        <w:rPr>
          <w:rFonts w:ascii="Arsenal" w:eastAsia="Arsenal" w:hAnsi="Arsenal" w:cs="Arsenal"/>
          <w:b/>
          <w:sz w:val="20"/>
          <w:szCs w:val="20"/>
          <w:u w:val="single"/>
        </w:rPr>
        <w:t xml:space="preserve">Para más información: </w:t>
      </w:r>
    </w:p>
    <w:p w14:paraId="16D5208E" w14:textId="77777777" w:rsidR="0034762E" w:rsidRDefault="00000000">
      <w:pPr>
        <w:spacing w:before="120" w:after="240"/>
        <w:jc w:val="both"/>
        <w:rPr>
          <w:rFonts w:ascii="Arsenal" w:eastAsia="Arsenal" w:hAnsi="Arsenal" w:cs="Arsenal"/>
          <w:color w:val="1155CC"/>
          <w:sz w:val="20"/>
          <w:szCs w:val="20"/>
          <w:u w:val="single"/>
        </w:rPr>
      </w:pPr>
      <w:hyperlink r:id="rId11">
        <w:r>
          <w:rPr>
            <w:rFonts w:ascii="Arsenal" w:eastAsia="Arsenal" w:hAnsi="Arsenal" w:cs="Arsenal"/>
            <w:color w:val="1155CC"/>
            <w:sz w:val="20"/>
            <w:szCs w:val="20"/>
            <w:u w:val="single"/>
          </w:rPr>
          <w:t>www.TransVisionMadrid.com</w:t>
        </w:r>
      </w:hyperlink>
    </w:p>
    <w:p w14:paraId="094EA974" w14:textId="77777777" w:rsidR="0034762E" w:rsidRDefault="00000000">
      <w:pPr>
        <w:spacing w:before="120" w:after="240"/>
        <w:jc w:val="both"/>
        <w:rPr>
          <w:rFonts w:ascii="Arsenal" w:eastAsia="Arsenal" w:hAnsi="Arsenal" w:cs="Arsenal"/>
          <w:color w:val="1155CC"/>
          <w:sz w:val="20"/>
          <w:szCs w:val="20"/>
        </w:rPr>
      </w:pPr>
      <w:proofErr w:type="spellStart"/>
      <w:r>
        <w:rPr>
          <w:rFonts w:ascii="Arsenal" w:eastAsia="Arsenal" w:hAnsi="Arsenal" w:cs="Arsenal"/>
          <w:b/>
          <w:sz w:val="20"/>
          <w:szCs w:val="20"/>
        </w:rPr>
        <w:t>LoComunicas</w:t>
      </w:r>
      <w:proofErr w:type="spellEnd"/>
      <w:r>
        <w:rPr>
          <w:rFonts w:ascii="Arsenal" w:eastAsia="Arsenal" w:hAnsi="Arsenal" w:cs="Arsenal"/>
          <w:b/>
          <w:sz w:val="20"/>
          <w:szCs w:val="20"/>
        </w:rPr>
        <w:t xml:space="preserve">:  </w:t>
      </w:r>
      <w:r>
        <w:rPr>
          <w:rFonts w:ascii="Arsenal" w:eastAsia="Arsenal" w:hAnsi="Arsenal" w:cs="Arsenal"/>
          <w:b/>
          <w:sz w:val="20"/>
          <w:szCs w:val="20"/>
        </w:rPr>
        <w:br/>
      </w:r>
      <w:r>
        <w:rPr>
          <w:rFonts w:ascii="Arsenal" w:eastAsia="Arsenal" w:hAnsi="Arsenal" w:cs="Arsenal"/>
          <w:sz w:val="20"/>
          <w:szCs w:val="20"/>
        </w:rPr>
        <w:t xml:space="preserve">Rosana Ribera de Gracia +34630002167 / </w:t>
      </w:r>
      <w:r>
        <w:rPr>
          <w:rFonts w:ascii="Arsenal" w:eastAsia="Arsenal" w:hAnsi="Arsenal" w:cs="Arsenal"/>
          <w:color w:val="1155CC"/>
          <w:sz w:val="20"/>
          <w:szCs w:val="20"/>
        </w:rPr>
        <w:t>rosanaribera@locomunicas.es</w:t>
      </w:r>
    </w:p>
    <w:p w14:paraId="29C76DA8" w14:textId="77777777" w:rsidR="0034762E" w:rsidRDefault="00000000">
      <w:pPr>
        <w:spacing w:before="120" w:after="240"/>
        <w:jc w:val="both"/>
        <w:rPr>
          <w:rFonts w:ascii="Arsenal" w:eastAsia="Arsenal" w:hAnsi="Arsenal" w:cs="Arsenal"/>
          <w:color w:val="1155CC"/>
          <w:sz w:val="20"/>
          <w:szCs w:val="20"/>
        </w:rPr>
      </w:pPr>
      <w:proofErr w:type="spellStart"/>
      <w:r>
        <w:rPr>
          <w:rFonts w:ascii="Arsenal" w:eastAsia="Arsenal" w:hAnsi="Arsenal" w:cs="Arsenal"/>
          <w:b/>
          <w:sz w:val="20"/>
          <w:szCs w:val="20"/>
        </w:rPr>
        <w:t>DmDima</w:t>
      </w:r>
      <w:proofErr w:type="spellEnd"/>
      <w:r>
        <w:rPr>
          <w:rFonts w:ascii="Arsenal" w:eastAsia="Arsenal" w:hAnsi="Arsenal" w:cs="Arsenal"/>
          <w:b/>
          <w:sz w:val="20"/>
          <w:szCs w:val="20"/>
        </w:rPr>
        <w:t xml:space="preserve"> Comunicación: </w:t>
      </w:r>
      <w:r>
        <w:rPr>
          <w:rFonts w:ascii="Arsenal" w:eastAsia="Arsenal" w:hAnsi="Arsenal" w:cs="Arsenal"/>
          <w:b/>
          <w:sz w:val="20"/>
          <w:szCs w:val="20"/>
        </w:rPr>
        <w:br/>
      </w:r>
      <w:r>
        <w:rPr>
          <w:rFonts w:ascii="Arsenal" w:eastAsia="Arsenal" w:hAnsi="Arsenal" w:cs="Arsenal"/>
          <w:sz w:val="20"/>
          <w:szCs w:val="20"/>
        </w:rPr>
        <w:t xml:space="preserve">Malena </w:t>
      </w:r>
      <w:proofErr w:type="spellStart"/>
      <w:r>
        <w:rPr>
          <w:rFonts w:ascii="Arsenal" w:eastAsia="Arsenal" w:hAnsi="Arsenal" w:cs="Arsenal"/>
          <w:sz w:val="20"/>
          <w:szCs w:val="20"/>
        </w:rPr>
        <w:t>Guanziroli</w:t>
      </w:r>
      <w:proofErr w:type="spellEnd"/>
      <w:r>
        <w:rPr>
          <w:rFonts w:ascii="Arsenal" w:eastAsia="Arsenal" w:hAnsi="Arsenal" w:cs="Arsenal"/>
          <w:sz w:val="20"/>
          <w:szCs w:val="20"/>
        </w:rPr>
        <w:t xml:space="preserve"> +34 676 78 89 21 / </w:t>
      </w:r>
      <w:hyperlink r:id="rId12">
        <w:r>
          <w:rPr>
            <w:rFonts w:ascii="Arsenal" w:eastAsia="Arsenal" w:hAnsi="Arsenal" w:cs="Arsenal"/>
            <w:color w:val="1155CC"/>
            <w:sz w:val="20"/>
            <w:szCs w:val="20"/>
            <w:u w:val="single"/>
          </w:rPr>
          <w:t>malena@dmdima.com</w:t>
        </w:r>
      </w:hyperlink>
      <w:r>
        <w:rPr>
          <w:rFonts w:ascii="Arsenal" w:eastAsia="Arsenal" w:hAnsi="Arsenal" w:cs="Arsenal"/>
          <w:color w:val="1155CC"/>
          <w:sz w:val="20"/>
          <w:szCs w:val="20"/>
        </w:rPr>
        <w:br/>
      </w:r>
      <w:r>
        <w:rPr>
          <w:rFonts w:ascii="Arsenal" w:eastAsia="Arsenal" w:hAnsi="Arsenal" w:cs="Arsenal"/>
          <w:sz w:val="20"/>
          <w:szCs w:val="20"/>
        </w:rPr>
        <w:t xml:space="preserve">Raúl Ortiz +34 679 48 55 70) / </w:t>
      </w:r>
      <w:hyperlink r:id="rId13">
        <w:r>
          <w:rPr>
            <w:rFonts w:ascii="Arsenal" w:eastAsia="Arsenal" w:hAnsi="Arsenal" w:cs="Arsenal"/>
            <w:color w:val="1155CC"/>
            <w:sz w:val="20"/>
            <w:szCs w:val="20"/>
            <w:u w:val="single"/>
          </w:rPr>
          <w:t>rortiz@dmdima.com</w:t>
        </w:r>
      </w:hyperlink>
    </w:p>
    <w:p w14:paraId="62C68771" w14:textId="77777777" w:rsidR="0034762E" w:rsidRDefault="0034762E">
      <w:pPr>
        <w:spacing w:before="120" w:after="240"/>
        <w:jc w:val="both"/>
        <w:rPr>
          <w:rFonts w:ascii="Arsenal" w:eastAsia="Arsenal" w:hAnsi="Arsenal" w:cs="Arsenal"/>
          <w:color w:val="1155CC"/>
          <w:sz w:val="20"/>
          <w:szCs w:val="20"/>
        </w:rPr>
      </w:pPr>
    </w:p>
    <w:p w14:paraId="7546E9D7" w14:textId="77777777" w:rsidR="0034762E" w:rsidRDefault="00000000">
      <w:pPr>
        <w:spacing w:before="120" w:after="240"/>
        <w:jc w:val="both"/>
        <w:rPr>
          <w:rFonts w:ascii="Arsenal" w:eastAsia="Arsenal" w:hAnsi="Arsenal" w:cs="Arsenal"/>
          <w:color w:val="1155CC"/>
          <w:sz w:val="20"/>
          <w:szCs w:val="20"/>
        </w:rPr>
      </w:pPr>
      <w:r>
        <w:rPr>
          <w:rFonts w:ascii="Arsenal" w:eastAsia="Arsenal" w:hAnsi="Arsenal" w:cs="Arsenal"/>
          <w:noProof/>
          <w:color w:val="1155CC"/>
          <w:sz w:val="20"/>
          <w:szCs w:val="20"/>
        </w:rPr>
        <w:drawing>
          <wp:inline distT="114300" distB="114300" distL="114300" distR="114300" wp14:anchorId="3CDE329D" wp14:editId="334891EB">
            <wp:extent cx="11430000" cy="15240000"/>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4"/>
                    <a:srcRect/>
                    <a:stretch>
                      <a:fillRect/>
                    </a:stretch>
                  </pic:blipFill>
                  <pic:spPr>
                    <a:xfrm>
                      <a:off x="0" y="0"/>
                      <a:ext cx="11430000" cy="15240000"/>
                    </a:xfrm>
                    <a:prstGeom prst="rect">
                      <a:avLst/>
                    </a:prstGeom>
                    <a:ln/>
                  </pic:spPr>
                </pic:pic>
              </a:graphicData>
            </a:graphic>
          </wp:inline>
        </w:drawing>
      </w:r>
    </w:p>
    <w:p w14:paraId="3C85DD9C" w14:textId="77777777" w:rsidR="0034762E" w:rsidRDefault="0034762E"/>
    <w:p w14:paraId="769370ED" w14:textId="77777777" w:rsidR="0034762E" w:rsidRDefault="00000000">
      <w:r>
        <w:rPr>
          <w:noProof/>
        </w:rPr>
        <w:drawing>
          <wp:inline distT="114300" distB="114300" distL="114300" distR="114300" wp14:anchorId="0212B8E5" wp14:editId="234BD879">
            <wp:extent cx="6217406" cy="8289874"/>
            <wp:effectExtent l="0" t="0" r="0" b="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5"/>
                    <a:srcRect/>
                    <a:stretch>
                      <a:fillRect/>
                    </a:stretch>
                  </pic:blipFill>
                  <pic:spPr>
                    <a:xfrm>
                      <a:off x="0" y="0"/>
                      <a:ext cx="6217406" cy="8289874"/>
                    </a:xfrm>
                    <a:prstGeom prst="rect">
                      <a:avLst/>
                    </a:prstGeom>
                    <a:ln/>
                  </pic:spPr>
                </pic:pic>
              </a:graphicData>
            </a:graphic>
          </wp:inline>
        </w:drawing>
      </w:r>
    </w:p>
    <w:sectPr w:rsidR="0034762E">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17D3DD" w14:textId="77777777" w:rsidR="0080586C" w:rsidRDefault="0080586C" w:rsidP="007C20A8">
      <w:r>
        <w:separator/>
      </w:r>
    </w:p>
  </w:endnote>
  <w:endnote w:type="continuationSeparator" w:id="0">
    <w:p w14:paraId="48B4E6F7" w14:textId="77777777" w:rsidR="0080586C" w:rsidRDefault="0080586C" w:rsidP="007C2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7DC1684B-EE25-0C44-B257-1BA2FCF524A4}"/>
    <w:embedBold r:id="rId2" w:fontKey="{930F7B35-34EB-7548-9774-AB156801BA93}"/>
  </w:font>
  <w:font w:name="Georgia">
    <w:panose1 w:val="02040502050405020303"/>
    <w:charset w:val="00"/>
    <w:family w:val="roman"/>
    <w:pitch w:val="variable"/>
    <w:sig w:usb0="00000287" w:usb1="00000000" w:usb2="00000000" w:usb3="00000000" w:csb0="0000009F" w:csb1="00000000"/>
    <w:embedRegular r:id="rId3" w:fontKey="{62A37B6D-2C29-A74C-9B57-EEB2E98251A3}"/>
    <w:embedItalic r:id="rId4" w:fontKey="{A61B461E-0FCB-2741-B173-6B2671D984D7}"/>
  </w:font>
  <w:font w:name="Arsenal">
    <w:altName w:val="Calibri"/>
    <w:panose1 w:val="020B0604020202020204"/>
    <w:charset w:val="00"/>
    <w:family w:val="auto"/>
    <w:pitch w:val="default"/>
    <w:embedRegular r:id="rId5" w:fontKey="{432743CA-2646-964F-B9FB-F37B1E800956}"/>
    <w:embedBold r:id="rId6" w:fontKey="{D761C4A9-F2F9-FD4B-8107-36C6F4AA5170}"/>
    <w:embedItalic r:id="rId7" w:fontKey="{E961A2EB-9C33-A74A-9C29-E858F9446D40}"/>
    <w:embedBoldItalic r:id="rId8" w:fontKey="{61F0A9DE-BBCB-594B-A453-C9DFE1BA380E}"/>
  </w:font>
  <w:font w:name="Aptos">
    <w:panose1 w:val="020B0004020202020204"/>
    <w:charset w:val="00"/>
    <w:family w:val="swiss"/>
    <w:pitch w:val="variable"/>
    <w:sig w:usb0="20000287" w:usb1="00000003" w:usb2="00000000" w:usb3="00000000" w:csb0="0000019F" w:csb1="00000000"/>
    <w:embedRegular r:id="rId9" w:fontKey="{C09C7017-B50C-EB44-9BCA-E59C38A75030}"/>
    <w:embedBold r:id="rId10" w:fontKey="{7AF30E76-10E0-D84C-8BA5-A5ACEF0E629E}"/>
  </w:font>
  <w:font w:name="Calibri">
    <w:panose1 w:val="020F0502020204030204"/>
    <w:charset w:val="00"/>
    <w:family w:val="swiss"/>
    <w:pitch w:val="variable"/>
    <w:sig w:usb0="E0002AFF" w:usb1="C000247B" w:usb2="00000009" w:usb3="00000000" w:csb0="000001FF" w:csb1="00000000"/>
    <w:embedRegular r:id="rId11" w:fontKey="{91C60FE4-63CE-E340-95FD-5893BACC81F5}"/>
  </w:font>
  <w:font w:name="Cambria">
    <w:panose1 w:val="02040503050406030204"/>
    <w:charset w:val="00"/>
    <w:family w:val="roman"/>
    <w:pitch w:val="variable"/>
    <w:sig w:usb0="E00002FF" w:usb1="400004FF" w:usb2="00000000" w:usb3="00000000" w:csb0="0000019F" w:csb1="00000000"/>
    <w:embedRegular r:id="rId12" w:fontKey="{8F943989-6880-C644-8027-BB29062B7A5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5C1FD" w14:textId="77777777" w:rsidR="007C20A8" w:rsidRDefault="007C20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D59834" w14:textId="77777777" w:rsidR="007C20A8" w:rsidRDefault="007C20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D81D7B" w14:textId="77777777" w:rsidR="007C20A8" w:rsidRDefault="007C20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70652C" w14:textId="77777777" w:rsidR="0080586C" w:rsidRDefault="0080586C" w:rsidP="007C20A8">
      <w:r>
        <w:separator/>
      </w:r>
    </w:p>
  </w:footnote>
  <w:footnote w:type="continuationSeparator" w:id="0">
    <w:p w14:paraId="0FF03714" w14:textId="77777777" w:rsidR="0080586C" w:rsidRDefault="0080586C" w:rsidP="007C2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B7BF60" w14:textId="77777777" w:rsidR="007C20A8" w:rsidRDefault="007C20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1D3712" w14:textId="77777777" w:rsidR="007C20A8" w:rsidRDefault="007C20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2CDA50" w14:textId="77777777" w:rsidR="007C20A8" w:rsidRDefault="007C20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4103B0"/>
    <w:multiLevelType w:val="multilevel"/>
    <w:tmpl w:val="445292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35961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displayBackgroundShape/>
  <w:embedTrueTypeFont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62E"/>
    <w:rsid w:val="0034762E"/>
    <w:rsid w:val="004558F4"/>
    <w:rsid w:val="005908F5"/>
    <w:rsid w:val="007C20A8"/>
    <w:rsid w:val="0080586C"/>
  </w:rsids>
  <m:mathPr>
    <m:mathFont m:val="Cambria Math"/>
    <m:brkBin m:val="before"/>
    <m:brkBinSub m:val="--"/>
    <m:smallFrac m:val="0"/>
    <m:dispDef/>
    <m:lMargin m:val="0"/>
    <m:rMargin m:val="0"/>
    <m:defJc m:val="centerGroup"/>
    <m:wrapIndent m:val="1440"/>
    <m:intLim m:val="subSup"/>
    <m:naryLim m:val="undOvr"/>
  </m:mathPr>
  <w:themeFontLang w:val="en-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A538E"/>
  <w15:docId w15:val="{53D5EA50-01DD-2B45-9AAA-1F525A742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7C20A8"/>
    <w:pPr>
      <w:tabs>
        <w:tab w:val="center" w:pos="4513"/>
        <w:tab w:val="right" w:pos="9026"/>
      </w:tabs>
    </w:pPr>
  </w:style>
  <w:style w:type="character" w:customStyle="1" w:styleId="HeaderChar">
    <w:name w:val="Header Char"/>
    <w:basedOn w:val="DefaultParagraphFont"/>
    <w:link w:val="Header"/>
    <w:uiPriority w:val="99"/>
    <w:rsid w:val="007C20A8"/>
  </w:style>
  <w:style w:type="paragraph" w:styleId="Footer">
    <w:name w:val="footer"/>
    <w:basedOn w:val="Normal"/>
    <w:link w:val="FooterChar"/>
    <w:uiPriority w:val="99"/>
    <w:unhideWhenUsed/>
    <w:rsid w:val="007C20A8"/>
    <w:pPr>
      <w:tabs>
        <w:tab w:val="center" w:pos="4513"/>
        <w:tab w:val="right" w:pos="9026"/>
      </w:tabs>
    </w:pPr>
  </w:style>
  <w:style w:type="character" w:customStyle="1" w:styleId="FooterChar">
    <w:name w:val="Footer Char"/>
    <w:basedOn w:val="DefaultParagraphFont"/>
    <w:link w:val="Footer"/>
    <w:uiPriority w:val="99"/>
    <w:rsid w:val="007C2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transvisionmadrid.com/es/index.html" TargetMode="External"/><Relationship Id="rId13" Type="http://schemas.openxmlformats.org/officeDocument/2006/relationships/hyperlink" Target="mailto:rortiz@dmdima.co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mailto:malena@dmdima.com"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ransvisionmadrid.com/" TargetMode="Externa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theme" Target="theme/theme1.xml"/><Relationship Id="rId10" Type="http://schemas.openxmlformats.org/officeDocument/2006/relationships/hyperlink" Target="https://longevityalliance.org/"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transvisionmadrid.com/es/index.html" TargetMode="External"/><Relationship Id="rId14" Type="http://schemas.openxmlformats.org/officeDocument/2006/relationships/image" Target="media/image2.jp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928</Words>
  <Characters>5291</Characters>
  <Application>Microsoft Office Word</Application>
  <DocSecurity>0</DocSecurity>
  <Lines>44</Lines>
  <Paragraphs>12</Paragraphs>
  <ScaleCrop>false</ScaleCrop>
  <Company/>
  <LinksUpToDate>false</LinksUpToDate>
  <CharactersWithSpaces>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 Aldao</cp:lastModifiedBy>
  <cp:revision>2</cp:revision>
  <cp:lastPrinted>2025-10-02T09:47:00Z</cp:lastPrinted>
  <dcterms:created xsi:type="dcterms:W3CDTF">2025-10-02T09:49:00Z</dcterms:created>
  <dcterms:modified xsi:type="dcterms:W3CDTF">2025-10-02T09:49:00Z</dcterms:modified>
</cp:coreProperties>
</file>